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892F2" w14:textId="3479D0A2" w:rsidR="004D32C0" w:rsidRPr="00534E62" w:rsidRDefault="00812644" w:rsidP="00812644">
      <w:pPr>
        <w:pStyle w:val="ad"/>
        <w:ind w:firstLineChars="3750" w:firstLine="9035"/>
        <w:rPr>
          <w:rFonts w:eastAsia="Arial Bold" w:cs="Arial"/>
          <w:bCs/>
          <w:sz w:val="24"/>
          <w:lang w:eastAsia="zh-CN"/>
        </w:rPr>
      </w:pPr>
      <w:r>
        <w:rPr>
          <w:rFonts w:eastAsiaTheme="minorEastAsia" w:cs="Arial"/>
          <w:bCs/>
          <w:sz w:val="24"/>
          <w:lang w:val="en-GB" w:eastAsia="zh-CN"/>
        </w:rPr>
        <w:t xml:space="preserve"> </w:t>
      </w:r>
      <w:r w:rsidR="004D32C0" w:rsidRPr="00534E62">
        <w:rPr>
          <w:rFonts w:eastAsia="Arial Bold" w:cs="Arial"/>
          <w:bCs/>
          <w:sz w:val="24"/>
          <w:lang w:val="en-GB" w:eastAsia="zh-CN"/>
        </w:rPr>
        <w:t>3GPP TSG-RAN WG2 Meeting</w:t>
      </w:r>
      <w:r w:rsidR="004D32C0" w:rsidRPr="00534E62">
        <w:rPr>
          <w:rFonts w:eastAsia="宋体" w:cs="Arial"/>
          <w:bCs/>
          <w:sz w:val="24"/>
          <w:lang w:val="en-GB" w:eastAsia="zh-CN"/>
        </w:rPr>
        <w:t xml:space="preserve"> #11</w:t>
      </w:r>
      <w:r w:rsidR="004758A4">
        <w:rPr>
          <w:rFonts w:eastAsia="宋体" w:cs="Arial"/>
          <w:bCs/>
          <w:sz w:val="24"/>
          <w:lang w:val="en-GB" w:eastAsia="zh-CN"/>
        </w:rPr>
        <w:t>2</w:t>
      </w:r>
      <w:r w:rsidR="007F3F0D">
        <w:rPr>
          <w:rFonts w:eastAsia="宋体" w:cs="Arial"/>
          <w:bCs/>
          <w:sz w:val="24"/>
          <w:lang w:val="en-GB" w:eastAsia="zh-CN"/>
        </w:rPr>
        <w:t>-E</w:t>
      </w:r>
      <w:r w:rsidR="004D32C0" w:rsidRPr="00534E62">
        <w:rPr>
          <w:rFonts w:eastAsia="Arial Bold" w:cs="Arial"/>
          <w:bCs/>
          <w:sz w:val="24"/>
          <w:lang w:val="en-GB" w:eastAsia="zh-CN"/>
        </w:rPr>
        <w:tab/>
      </w:r>
      <w:r w:rsidR="004D32C0" w:rsidRPr="00534E62">
        <w:rPr>
          <w:rFonts w:eastAsia="Arial Bold" w:cs="Arial"/>
          <w:bCs/>
          <w:sz w:val="24"/>
          <w:lang w:val="en-GB" w:eastAsia="zh-CN"/>
        </w:rPr>
        <w:tab/>
      </w:r>
      <w:r w:rsidR="004D32C0" w:rsidRPr="00534E62">
        <w:rPr>
          <w:rFonts w:eastAsia="宋体" w:cs="Arial"/>
          <w:bCs/>
          <w:sz w:val="24"/>
          <w:lang w:eastAsia="zh-CN"/>
        </w:rPr>
        <w:t>R2-200</w:t>
      </w:r>
      <w:r w:rsidR="00064BDA">
        <w:rPr>
          <w:rFonts w:eastAsia="宋体" w:cs="Arial"/>
          <w:bCs/>
          <w:sz w:val="24"/>
          <w:lang w:eastAsia="zh-CN"/>
        </w:rPr>
        <w:t>9039</w:t>
      </w:r>
    </w:p>
    <w:p w14:paraId="4619F4A7" w14:textId="034FC8B8" w:rsidR="004D32C0" w:rsidRPr="00534E62" w:rsidRDefault="004D32C0" w:rsidP="004D32C0">
      <w:pPr>
        <w:pStyle w:val="ad"/>
        <w:tabs>
          <w:tab w:val="clear" w:pos="4536"/>
          <w:tab w:val="clear" w:pos="9072"/>
          <w:tab w:val="left" w:pos="1701"/>
          <w:tab w:val="right" w:pos="9923"/>
        </w:tabs>
        <w:rPr>
          <w:rFonts w:eastAsia="宋体" w:cs="Arial"/>
          <w:sz w:val="24"/>
          <w:lang w:eastAsia="zh-CN"/>
        </w:rPr>
      </w:pPr>
      <w:r>
        <w:rPr>
          <w:rFonts w:eastAsia="宋体" w:cs="Arial"/>
          <w:sz w:val="24"/>
          <w:lang w:val="de-DE" w:eastAsia="zh-CN"/>
        </w:rPr>
        <w:t xml:space="preserve">Online, </w:t>
      </w:r>
      <w:r w:rsidR="00D62404">
        <w:rPr>
          <w:sz w:val="24"/>
          <w:lang w:eastAsia="zh-CN"/>
        </w:rPr>
        <w:t>Nov 2</w:t>
      </w:r>
      <w:r w:rsidR="00D62404">
        <w:rPr>
          <w:sz w:val="24"/>
          <w:vertAlign w:val="superscript"/>
          <w:lang w:eastAsia="zh-CN"/>
        </w:rPr>
        <w:t>nd</w:t>
      </w:r>
      <w:r w:rsidR="00D62404">
        <w:rPr>
          <w:sz w:val="24"/>
          <w:lang w:eastAsia="zh-CN"/>
        </w:rPr>
        <w:t xml:space="preserve"> – 13</w:t>
      </w:r>
      <w:r w:rsidR="00D62404">
        <w:rPr>
          <w:sz w:val="24"/>
          <w:vertAlign w:val="superscript"/>
          <w:lang w:eastAsia="zh-CN"/>
        </w:rPr>
        <w:t>th</w:t>
      </w:r>
      <w:r w:rsidR="00D62404">
        <w:rPr>
          <w:sz w:val="24"/>
          <w:lang w:eastAsia="zh-CN"/>
        </w:rPr>
        <w:t xml:space="preserve"> 2020</w:t>
      </w:r>
      <w:r w:rsidRPr="00534E62">
        <w:rPr>
          <w:rFonts w:eastAsia="宋体" w:cs="Arial"/>
          <w:sz w:val="24"/>
          <w:lang w:eastAsia="zh-CN"/>
        </w:rPr>
        <w:t xml:space="preserve"> </w:t>
      </w:r>
    </w:p>
    <w:p w14:paraId="1900CA1D" w14:textId="77777777" w:rsidR="0000057F" w:rsidRPr="00534E62" w:rsidRDefault="0000057F" w:rsidP="002B59D4">
      <w:pPr>
        <w:pStyle w:val="ad"/>
        <w:tabs>
          <w:tab w:val="clear" w:pos="4536"/>
          <w:tab w:val="left" w:pos="1800"/>
        </w:tabs>
        <w:ind w:left="1800" w:hanging="1800"/>
        <w:jc w:val="both"/>
        <w:rPr>
          <w:rFonts w:eastAsia="Arial Unicode MS" w:cs="Arial"/>
          <w:sz w:val="24"/>
        </w:rPr>
      </w:pPr>
    </w:p>
    <w:p w14:paraId="7295064F" w14:textId="4292E8FB" w:rsidR="002B59D4" w:rsidRPr="00534E62" w:rsidRDefault="002B59D4" w:rsidP="002B59D4">
      <w:pPr>
        <w:pStyle w:val="ad"/>
        <w:tabs>
          <w:tab w:val="clear" w:pos="4536"/>
          <w:tab w:val="left" w:pos="1800"/>
        </w:tabs>
        <w:ind w:left="1800" w:hanging="1800"/>
        <w:jc w:val="both"/>
        <w:rPr>
          <w:rFonts w:eastAsia="Arial Unicode MS" w:cs="Arial"/>
          <w:sz w:val="24"/>
        </w:rPr>
      </w:pPr>
      <w:r w:rsidRPr="00534E62">
        <w:rPr>
          <w:rFonts w:eastAsia="Arial Unicode MS" w:cs="Arial"/>
          <w:sz w:val="24"/>
        </w:rPr>
        <w:t>Source:</w:t>
      </w:r>
      <w:r w:rsidRPr="00534E62">
        <w:rPr>
          <w:rFonts w:eastAsia="Arial Unicode MS" w:cs="Arial"/>
          <w:sz w:val="24"/>
        </w:rPr>
        <w:tab/>
        <w:t>vivo</w:t>
      </w:r>
    </w:p>
    <w:p w14:paraId="5A1FEC79" w14:textId="5353107E" w:rsidR="002B59D4" w:rsidRPr="00534E62" w:rsidRDefault="002B59D4" w:rsidP="002B59D4">
      <w:pPr>
        <w:pStyle w:val="ad"/>
        <w:tabs>
          <w:tab w:val="clear" w:pos="4536"/>
          <w:tab w:val="left" w:pos="1800"/>
        </w:tabs>
        <w:ind w:left="1800" w:hanging="1800"/>
        <w:jc w:val="both"/>
        <w:rPr>
          <w:rFonts w:eastAsia="Arial Unicode MS" w:cs="Arial"/>
          <w:sz w:val="24"/>
        </w:rPr>
      </w:pPr>
      <w:r w:rsidRPr="00534E62">
        <w:rPr>
          <w:rFonts w:eastAsia="Arial Unicode MS" w:cs="Arial"/>
          <w:sz w:val="24"/>
        </w:rPr>
        <w:t>Title:</w:t>
      </w:r>
      <w:r w:rsidRPr="00534E62">
        <w:rPr>
          <w:rFonts w:eastAsia="Arial Unicode MS" w:cs="Arial"/>
          <w:sz w:val="24"/>
        </w:rPr>
        <w:tab/>
      </w:r>
      <w:r w:rsidR="000051E0" w:rsidRPr="000051E0">
        <w:rPr>
          <w:rFonts w:eastAsia="Arial Unicode MS" w:cs="Arial"/>
          <w:sz w:val="24"/>
        </w:rPr>
        <w:t>Discussion on positioning enhancement</w:t>
      </w:r>
    </w:p>
    <w:p w14:paraId="15BFCDD4" w14:textId="690608E6" w:rsidR="002B59D4" w:rsidRPr="00534E62" w:rsidRDefault="002B59D4" w:rsidP="002B59D4">
      <w:pPr>
        <w:pStyle w:val="ad"/>
        <w:tabs>
          <w:tab w:val="clear" w:pos="4536"/>
          <w:tab w:val="left" w:pos="1800"/>
        </w:tabs>
        <w:ind w:left="1800" w:hanging="1800"/>
        <w:jc w:val="both"/>
        <w:rPr>
          <w:rFonts w:eastAsia="Arial Unicode MS" w:cs="Arial"/>
          <w:sz w:val="24"/>
        </w:rPr>
      </w:pPr>
      <w:r w:rsidRPr="00534E62">
        <w:rPr>
          <w:rFonts w:eastAsia="Arial Unicode MS" w:cs="Arial"/>
          <w:sz w:val="24"/>
        </w:rPr>
        <w:t>Agenda Item:</w:t>
      </w:r>
      <w:r w:rsidRPr="00534E62">
        <w:rPr>
          <w:rFonts w:eastAsia="Arial Unicode MS" w:cs="Arial"/>
          <w:sz w:val="24"/>
        </w:rPr>
        <w:tab/>
      </w:r>
      <w:r w:rsidR="00BE76A1" w:rsidRPr="00534E62">
        <w:rPr>
          <w:rFonts w:eastAsia="Arial Unicode MS" w:cs="Arial"/>
          <w:sz w:val="24"/>
        </w:rPr>
        <w:t>8.11.</w:t>
      </w:r>
      <w:r w:rsidR="00607547">
        <w:rPr>
          <w:rFonts w:eastAsia="Arial Unicode MS" w:cs="Arial"/>
          <w:sz w:val="24"/>
        </w:rPr>
        <w:t>2</w:t>
      </w:r>
    </w:p>
    <w:p w14:paraId="5682CA3A" w14:textId="7A47F8C2" w:rsidR="002B59D4" w:rsidRPr="00534E62" w:rsidRDefault="002B59D4" w:rsidP="002B59D4">
      <w:pPr>
        <w:pStyle w:val="ad"/>
        <w:tabs>
          <w:tab w:val="clear" w:pos="4536"/>
          <w:tab w:val="left" w:pos="1800"/>
        </w:tabs>
        <w:ind w:left="1800" w:hanging="1800"/>
        <w:jc w:val="both"/>
        <w:rPr>
          <w:rFonts w:eastAsia="Arial Unicode MS" w:cs="Arial"/>
          <w:sz w:val="22"/>
          <w:szCs w:val="22"/>
          <w:lang w:eastAsia="zh-CN"/>
        </w:rPr>
      </w:pPr>
      <w:r w:rsidRPr="00534E62">
        <w:rPr>
          <w:rFonts w:eastAsia="Arial Unicode MS" w:cs="Arial"/>
          <w:sz w:val="24"/>
        </w:rPr>
        <w:t>Document for:</w:t>
      </w:r>
      <w:r w:rsidRPr="00534E62">
        <w:rPr>
          <w:rFonts w:eastAsia="Arial Unicode MS" w:cs="Arial"/>
          <w:sz w:val="24"/>
        </w:rPr>
        <w:tab/>
        <w:t>Discussion and Decision</w:t>
      </w:r>
    </w:p>
    <w:p w14:paraId="6F4D1C3C" w14:textId="3F2AECAD" w:rsidR="0028327F" w:rsidRPr="00534E62" w:rsidRDefault="00B33A29" w:rsidP="00494310">
      <w:pPr>
        <w:pStyle w:val="2"/>
      </w:pPr>
      <w:bookmarkStart w:id="0" w:name="OLE_LINK13"/>
      <w:bookmarkStart w:id="1" w:name="OLE_LINK14"/>
      <w:r w:rsidRPr="00534E62">
        <w:t>Introduction</w:t>
      </w:r>
    </w:p>
    <w:p w14:paraId="1BB9FB81" w14:textId="5A44AF88" w:rsidR="006B4662" w:rsidRPr="00605A54" w:rsidRDefault="006B4662" w:rsidP="00C9595D">
      <w:pPr>
        <w:spacing w:afterLines="100" w:after="240" w:line="260" w:lineRule="exact"/>
        <w:jc w:val="both"/>
        <w:rPr>
          <w:rFonts w:ascii="Times New Roman" w:eastAsiaTheme="minorEastAsia" w:hAnsi="Times New Roman"/>
          <w:szCs w:val="20"/>
          <w:lang w:eastAsia="zh-CN"/>
        </w:rPr>
      </w:pPr>
      <w:bookmarkStart w:id="2" w:name="OLE_LINK7"/>
      <w:bookmarkStart w:id="3" w:name="OLE_LINK8"/>
      <w:r w:rsidRPr="00605A54">
        <w:rPr>
          <w:rFonts w:ascii="Times New Roman" w:eastAsiaTheme="minorEastAsia" w:hAnsi="Times New Roman"/>
          <w:szCs w:val="20"/>
          <w:lang w:eastAsia="zh-CN"/>
        </w:rPr>
        <w:t xml:space="preserve">We have received </w:t>
      </w:r>
      <w:proofErr w:type="gramStart"/>
      <w:r w:rsidRPr="00605A54">
        <w:rPr>
          <w:rFonts w:ascii="Times New Roman" w:eastAsiaTheme="minorEastAsia" w:hAnsi="Times New Roman"/>
          <w:szCs w:val="20"/>
          <w:lang w:eastAsia="zh-CN"/>
        </w:rPr>
        <w:t>a</w:t>
      </w:r>
      <w:r w:rsidR="00473751">
        <w:rPr>
          <w:rFonts w:ascii="Times New Roman" w:eastAsiaTheme="minorEastAsia" w:hAnsi="Times New Roman"/>
          <w:szCs w:val="20"/>
          <w:lang w:eastAsia="zh-CN"/>
        </w:rPr>
        <w:t>n</w:t>
      </w:r>
      <w:proofErr w:type="gramEnd"/>
      <w:r w:rsidRPr="00605A54">
        <w:rPr>
          <w:rFonts w:ascii="Times New Roman" w:eastAsiaTheme="minorEastAsia" w:hAnsi="Times New Roman"/>
          <w:szCs w:val="20"/>
          <w:lang w:eastAsia="zh-CN"/>
        </w:rPr>
        <w:t xml:space="preserve"> LS from </w:t>
      </w:r>
      <w:bookmarkStart w:id="4" w:name="_Hlk51762863"/>
      <w:r w:rsidRPr="00605A54">
        <w:rPr>
          <w:rFonts w:ascii="Times New Roman" w:eastAsiaTheme="minorEastAsia" w:hAnsi="Times New Roman"/>
          <w:szCs w:val="20"/>
          <w:lang w:eastAsia="zh-CN"/>
        </w:rPr>
        <w:t>R1-2007264</w:t>
      </w:r>
      <w:bookmarkEnd w:id="4"/>
      <w:r w:rsidRPr="00605A54">
        <w:rPr>
          <w:rFonts w:ascii="Times New Roman" w:eastAsiaTheme="minorEastAsia" w:hAnsi="Times New Roman"/>
          <w:szCs w:val="20"/>
          <w:lang w:eastAsia="zh-CN"/>
        </w:rPr>
        <w:t>[</w:t>
      </w:r>
      <w:r w:rsidR="0066544D">
        <w:rPr>
          <w:rFonts w:ascii="Times New Roman" w:eastAsiaTheme="minorEastAsia" w:hAnsi="Times New Roman"/>
          <w:szCs w:val="20"/>
          <w:lang w:eastAsia="zh-CN"/>
        </w:rPr>
        <w:t>1</w:t>
      </w:r>
      <w:r w:rsidRPr="00605A54">
        <w:rPr>
          <w:rFonts w:ascii="Times New Roman" w:eastAsiaTheme="minorEastAsia" w:hAnsi="Times New Roman"/>
          <w:szCs w:val="20"/>
          <w:lang w:eastAsia="zh-CN"/>
        </w:rPr>
        <w:t>] indicated:</w:t>
      </w:r>
    </w:p>
    <w:tbl>
      <w:tblPr>
        <w:tblStyle w:val="af2"/>
        <w:tblW w:w="0" w:type="auto"/>
        <w:tblLook w:val="04A0" w:firstRow="1" w:lastRow="0" w:firstColumn="1" w:lastColumn="0" w:noHBand="0" w:noVBand="1"/>
      </w:tblPr>
      <w:tblGrid>
        <w:gridCol w:w="9060"/>
      </w:tblGrid>
      <w:tr w:rsidR="006B4662" w:rsidRPr="00605A54" w14:paraId="57B7BD53" w14:textId="77777777" w:rsidTr="006B4662">
        <w:tc>
          <w:tcPr>
            <w:tcW w:w="9060" w:type="dxa"/>
          </w:tcPr>
          <w:p w14:paraId="437E19FC" w14:textId="616044B4" w:rsidR="006B4662" w:rsidRPr="00605A54" w:rsidRDefault="006B4662" w:rsidP="004466F5">
            <w:pPr>
              <w:spacing w:line="260" w:lineRule="exact"/>
              <w:jc w:val="both"/>
              <w:rPr>
                <w:rFonts w:ascii="Times New Roman" w:eastAsiaTheme="minorEastAsia" w:hAnsi="Times New Roman"/>
                <w:szCs w:val="20"/>
                <w:lang w:eastAsia="zh-CN"/>
              </w:rPr>
            </w:pPr>
            <w:r w:rsidRPr="00605A54">
              <w:rPr>
                <w:rFonts w:ascii="Times New Roman" w:hAnsi="Times New Roman"/>
              </w:rPr>
              <w:t>RAN WG1 evaluates physical layer latency and its potential reduction for NR Rel-17 positioning solutions. In order to evaluate End-To-End latency of NR positioning solutions the input from RAN WG2 is needed on latency components of NR/NG-RAN/5GC higher layer positioning protocols. RAN WG1 respectfully asks if RAN WG2 can provide a list of latency components with corresponding range of values for the existing and any potential enhanced NR positioning solutions, keeping in mind the End-To-End latency described as desired in the study item description (RP-200928[2])</w:t>
            </w:r>
          </w:p>
        </w:tc>
      </w:tr>
    </w:tbl>
    <w:p w14:paraId="1D1B50AD" w14:textId="2875D03B" w:rsidR="006B4662" w:rsidRPr="00605A54" w:rsidRDefault="006B4662" w:rsidP="00C9595D">
      <w:pPr>
        <w:spacing w:beforeLines="100" w:before="240" w:afterLines="100" w:after="240" w:line="260" w:lineRule="exact"/>
        <w:jc w:val="both"/>
        <w:rPr>
          <w:rFonts w:ascii="Times New Roman" w:hAnsi="Times New Roman"/>
        </w:rPr>
      </w:pPr>
      <w:r w:rsidRPr="00605A54">
        <w:rPr>
          <w:rFonts w:ascii="Times New Roman" w:eastAsiaTheme="minorEastAsia" w:hAnsi="Times New Roman"/>
          <w:szCs w:val="20"/>
          <w:lang w:eastAsia="zh-CN"/>
        </w:rPr>
        <w:t xml:space="preserve">While in the </w:t>
      </w:r>
      <w:r w:rsidRPr="00605A54">
        <w:rPr>
          <w:rFonts w:ascii="Times New Roman" w:hAnsi="Times New Roman"/>
        </w:rPr>
        <w:t>RP-200928[2],</w:t>
      </w:r>
      <w:r w:rsidR="00473751">
        <w:rPr>
          <w:rFonts w:ascii="Times New Roman" w:hAnsi="Times New Roman"/>
        </w:rPr>
        <w:t xml:space="preserve"> </w:t>
      </w:r>
      <w:r w:rsidRPr="00605A54">
        <w:rPr>
          <w:rFonts w:ascii="Times New Roman" w:hAnsi="Times New Roman"/>
        </w:rPr>
        <w:t>it is defined</w:t>
      </w:r>
      <w:r w:rsidR="00C9595D">
        <w:rPr>
          <w:rFonts w:ascii="Times New Roman" w:hAnsi="Times New Roman"/>
        </w:rPr>
        <w:t>:</w:t>
      </w:r>
    </w:p>
    <w:tbl>
      <w:tblPr>
        <w:tblStyle w:val="af2"/>
        <w:tblW w:w="0" w:type="auto"/>
        <w:tblLook w:val="04A0" w:firstRow="1" w:lastRow="0" w:firstColumn="1" w:lastColumn="0" w:noHBand="0" w:noVBand="1"/>
      </w:tblPr>
      <w:tblGrid>
        <w:gridCol w:w="9060"/>
      </w:tblGrid>
      <w:tr w:rsidR="006B4662" w:rsidRPr="00605A54" w14:paraId="19021693" w14:textId="77777777" w:rsidTr="006B4662">
        <w:tc>
          <w:tcPr>
            <w:tcW w:w="9060" w:type="dxa"/>
          </w:tcPr>
          <w:p w14:paraId="0028B2D0" w14:textId="77777777" w:rsidR="006B4662" w:rsidRPr="00605A54" w:rsidRDefault="006B4662" w:rsidP="006B4662">
            <w:pPr>
              <w:spacing w:after="60"/>
              <w:rPr>
                <w:rFonts w:ascii="Times New Roman" w:hAnsi="Times New Roman"/>
              </w:rPr>
            </w:pPr>
            <w:bookmarkStart w:id="5" w:name="_Hlk51762921"/>
            <w:r w:rsidRPr="00605A54">
              <w:rPr>
                <w:rFonts w:ascii="Times New Roman" w:hAnsi="Times New Roman"/>
              </w:rPr>
              <w:t>To address the higher accuracy location requirements resulting from new applications and industry verticals, NR Positioning in Rel-17 should evaluate and specify enhancements and solutions to meet the following exemplary performance targets:</w:t>
            </w:r>
          </w:p>
          <w:p w14:paraId="34608BE3" w14:textId="77777777" w:rsidR="006B4662" w:rsidRPr="00605A54" w:rsidRDefault="006B4662" w:rsidP="006B4662">
            <w:pPr>
              <w:ind w:firstLine="720"/>
              <w:rPr>
                <w:rFonts w:ascii="Times New Roman" w:hAnsi="Times New Roman"/>
              </w:rPr>
            </w:pPr>
            <w:r w:rsidRPr="00605A54">
              <w:rPr>
                <w:rFonts w:ascii="Times New Roman" w:hAnsi="Times New Roman"/>
              </w:rPr>
              <w:t>(a) For general commercial use cases (e.g., TS 22.261):</w:t>
            </w:r>
          </w:p>
          <w:p w14:paraId="76E35164" w14:textId="77777777" w:rsidR="006B4662" w:rsidRPr="00605A54" w:rsidRDefault="006B4662" w:rsidP="006B4662">
            <w:pPr>
              <w:rPr>
                <w:rFonts w:ascii="Times New Roman" w:hAnsi="Times New Roman"/>
              </w:rPr>
            </w:pPr>
            <w:r w:rsidRPr="00605A54">
              <w:rPr>
                <w:rFonts w:ascii="Times New Roman" w:hAnsi="Times New Roman"/>
              </w:rPr>
              <w:tab/>
            </w:r>
            <w:r w:rsidRPr="00605A54">
              <w:rPr>
                <w:rFonts w:ascii="Times New Roman" w:hAnsi="Times New Roman"/>
              </w:rPr>
              <w:tab/>
              <w:t>- sub-meter level position accuracy (&lt; 1 m)</w:t>
            </w:r>
          </w:p>
          <w:p w14:paraId="09B64DF6" w14:textId="77777777" w:rsidR="006B4662" w:rsidRPr="00605A54" w:rsidRDefault="006B4662" w:rsidP="006B4662">
            <w:pPr>
              <w:ind w:firstLine="720"/>
              <w:rPr>
                <w:rFonts w:ascii="Times New Roman" w:hAnsi="Times New Roman"/>
              </w:rPr>
            </w:pPr>
            <w:r w:rsidRPr="00605A54">
              <w:rPr>
                <w:rFonts w:ascii="Times New Roman" w:hAnsi="Times New Roman"/>
              </w:rPr>
              <w:t xml:space="preserve">(b) For </w:t>
            </w:r>
            <w:proofErr w:type="spellStart"/>
            <w:r w:rsidRPr="00605A54">
              <w:rPr>
                <w:rFonts w:ascii="Times New Roman" w:hAnsi="Times New Roman"/>
              </w:rPr>
              <w:t>IIoT</w:t>
            </w:r>
            <w:proofErr w:type="spellEnd"/>
            <w:r w:rsidRPr="00605A54">
              <w:rPr>
                <w:rFonts w:ascii="Times New Roman" w:hAnsi="Times New Roman"/>
              </w:rPr>
              <w:t xml:space="preserve"> Use Cases (e.g., 22.804):</w:t>
            </w:r>
          </w:p>
          <w:p w14:paraId="31D987BF" w14:textId="77777777" w:rsidR="006B4662" w:rsidRPr="00605A54" w:rsidRDefault="006B4662" w:rsidP="006B4662">
            <w:pPr>
              <w:rPr>
                <w:rFonts w:ascii="Times New Roman" w:hAnsi="Times New Roman"/>
              </w:rPr>
            </w:pPr>
            <w:r w:rsidRPr="00605A54">
              <w:rPr>
                <w:rFonts w:ascii="Times New Roman" w:hAnsi="Times New Roman"/>
              </w:rPr>
              <w:tab/>
            </w:r>
            <w:r w:rsidRPr="00605A54">
              <w:rPr>
                <w:rFonts w:ascii="Times New Roman" w:hAnsi="Times New Roman"/>
              </w:rPr>
              <w:tab/>
              <w:t>- position accuracy &lt; 0.2 m</w:t>
            </w:r>
          </w:p>
          <w:p w14:paraId="013978C4" w14:textId="77777777" w:rsidR="006B4662" w:rsidRPr="00605A54" w:rsidRDefault="006B4662" w:rsidP="006B4662">
            <w:pPr>
              <w:rPr>
                <w:rFonts w:ascii="Times New Roman" w:hAnsi="Times New Roman"/>
              </w:rPr>
            </w:pPr>
            <w:r w:rsidRPr="00605A54">
              <w:rPr>
                <w:rFonts w:ascii="Times New Roman" w:hAnsi="Times New Roman"/>
              </w:rPr>
              <w:t xml:space="preserve">The target latency requirement is &lt; </w:t>
            </w:r>
            <w:r w:rsidRPr="00C019E0">
              <w:rPr>
                <w:rFonts w:ascii="Times New Roman" w:hAnsi="Times New Roman"/>
                <w:color w:val="FF0000"/>
              </w:rPr>
              <w:t xml:space="preserve">100 </w:t>
            </w:r>
            <w:proofErr w:type="spellStart"/>
            <w:r w:rsidRPr="00C019E0">
              <w:rPr>
                <w:rFonts w:ascii="Times New Roman" w:hAnsi="Times New Roman"/>
                <w:color w:val="FF0000"/>
              </w:rPr>
              <w:t>ms</w:t>
            </w:r>
            <w:proofErr w:type="spellEnd"/>
            <w:r w:rsidRPr="00605A54">
              <w:rPr>
                <w:rFonts w:ascii="Times New Roman" w:hAnsi="Times New Roman"/>
              </w:rPr>
              <w:t xml:space="preserve">; for some </w:t>
            </w:r>
            <w:proofErr w:type="spellStart"/>
            <w:r w:rsidRPr="00605A54">
              <w:rPr>
                <w:rFonts w:ascii="Times New Roman" w:hAnsi="Times New Roman"/>
              </w:rPr>
              <w:t>IIoT</w:t>
            </w:r>
            <w:proofErr w:type="spellEnd"/>
            <w:r w:rsidRPr="00605A54">
              <w:rPr>
                <w:rFonts w:ascii="Times New Roman" w:hAnsi="Times New Roman"/>
              </w:rPr>
              <w:t xml:space="preserve"> use cases, latency in the order </w:t>
            </w:r>
            <w:r w:rsidRPr="00AB36BC">
              <w:rPr>
                <w:rFonts w:ascii="Times New Roman" w:hAnsi="Times New Roman"/>
              </w:rPr>
              <w:t xml:space="preserve">of </w:t>
            </w:r>
            <w:r w:rsidRPr="00AB36BC">
              <w:rPr>
                <w:rFonts w:ascii="Times New Roman" w:hAnsi="Times New Roman"/>
                <w:color w:val="FF0000"/>
              </w:rPr>
              <w:t xml:space="preserve">10 </w:t>
            </w:r>
            <w:proofErr w:type="spellStart"/>
            <w:r w:rsidRPr="00AB36BC">
              <w:rPr>
                <w:rFonts w:ascii="Times New Roman" w:hAnsi="Times New Roman"/>
                <w:color w:val="FF0000"/>
              </w:rPr>
              <w:t>ms</w:t>
            </w:r>
            <w:proofErr w:type="spellEnd"/>
            <w:r w:rsidRPr="00AB36BC">
              <w:rPr>
                <w:rFonts w:ascii="Times New Roman" w:hAnsi="Times New Roman"/>
                <w:color w:val="FF0000"/>
              </w:rPr>
              <w:t xml:space="preserve"> </w:t>
            </w:r>
            <w:r w:rsidRPr="00AB36BC">
              <w:rPr>
                <w:rFonts w:ascii="Times New Roman" w:hAnsi="Times New Roman"/>
              </w:rPr>
              <w:t>is desired.</w:t>
            </w:r>
            <w:r w:rsidRPr="00605A54">
              <w:rPr>
                <w:rFonts w:ascii="Times New Roman" w:hAnsi="Times New Roman"/>
              </w:rPr>
              <w:t xml:space="preserve"> </w:t>
            </w:r>
            <w:bookmarkEnd w:id="5"/>
          </w:p>
          <w:p w14:paraId="14DAAA88" w14:textId="77777777" w:rsidR="006B4662" w:rsidRPr="00605A54" w:rsidRDefault="006B4662" w:rsidP="006B4662">
            <w:pPr>
              <w:rPr>
                <w:rFonts w:ascii="Times New Roman" w:hAnsi="Times New Roman"/>
              </w:rPr>
            </w:pPr>
          </w:p>
          <w:p w14:paraId="23CCE725" w14:textId="77777777" w:rsidR="006B4662" w:rsidRPr="00605A54" w:rsidRDefault="006B4662" w:rsidP="006B4662">
            <w:pPr>
              <w:rPr>
                <w:rFonts w:ascii="Times New Roman" w:eastAsia="宋体" w:hAnsi="Times New Roman"/>
                <w:lang w:eastAsia="ja-JP"/>
              </w:rPr>
            </w:pPr>
            <w:r w:rsidRPr="00605A54">
              <w:rPr>
                <w:rFonts w:ascii="Times New Roman" w:eastAsia="宋体" w:hAnsi="Times New Roman"/>
                <w:lang w:eastAsia="ja-JP"/>
              </w:rPr>
              <w:t xml:space="preserve">For the evaluation of solutions, the Rel-16 scenarios and channel models in TR 38.855 are reused where applicable, and additional scenarios for </w:t>
            </w:r>
            <w:proofErr w:type="spellStart"/>
            <w:r w:rsidRPr="00605A54">
              <w:rPr>
                <w:rFonts w:ascii="Times New Roman" w:eastAsia="宋体" w:hAnsi="Times New Roman"/>
                <w:lang w:eastAsia="ja-JP"/>
              </w:rPr>
              <w:t>IIoT</w:t>
            </w:r>
            <w:proofErr w:type="spellEnd"/>
            <w:r w:rsidRPr="00605A54">
              <w:rPr>
                <w:rFonts w:ascii="Times New Roman" w:eastAsia="宋体" w:hAnsi="Times New Roman"/>
                <w:lang w:eastAsia="ja-JP"/>
              </w:rPr>
              <w:t xml:space="preserve"> use cases should be defined.</w:t>
            </w:r>
          </w:p>
          <w:p w14:paraId="1B11E81B" w14:textId="77777777" w:rsidR="006B4662" w:rsidRPr="00605A54" w:rsidRDefault="006B4662" w:rsidP="004466F5">
            <w:pPr>
              <w:spacing w:line="260" w:lineRule="exact"/>
              <w:jc w:val="both"/>
              <w:rPr>
                <w:rFonts w:ascii="Times New Roman" w:eastAsiaTheme="minorEastAsia" w:hAnsi="Times New Roman"/>
                <w:szCs w:val="20"/>
                <w:lang w:eastAsia="zh-CN"/>
              </w:rPr>
            </w:pPr>
          </w:p>
        </w:tc>
      </w:tr>
    </w:tbl>
    <w:p w14:paraId="1FE9956F" w14:textId="4AC2258C" w:rsidR="00F350ED" w:rsidRDefault="00F350ED" w:rsidP="00C019E0">
      <w:pPr>
        <w:spacing w:beforeLines="100" w:before="24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To achieve the requirement, enhancement is needed to improve positioning performance for pos</w:t>
      </w:r>
      <w:r w:rsidR="00473751">
        <w:rPr>
          <w:rFonts w:ascii="Times New Roman" w:eastAsiaTheme="minorEastAsia" w:hAnsi="Times New Roman"/>
          <w:szCs w:val="20"/>
          <w:lang w:eastAsia="zh-CN"/>
        </w:rPr>
        <w:t>i</w:t>
      </w:r>
      <w:r>
        <w:rPr>
          <w:rFonts w:ascii="Times New Roman" w:eastAsiaTheme="minorEastAsia" w:hAnsi="Times New Roman"/>
          <w:szCs w:val="20"/>
          <w:lang w:eastAsia="zh-CN"/>
        </w:rPr>
        <w:t>tioning.</w:t>
      </w:r>
    </w:p>
    <w:p w14:paraId="28328931" w14:textId="16323A0C" w:rsidR="004466F5" w:rsidRPr="00605A54" w:rsidRDefault="004466F5" w:rsidP="00C019E0">
      <w:pPr>
        <w:spacing w:beforeLines="100" w:before="240" w:line="260" w:lineRule="exact"/>
        <w:jc w:val="both"/>
        <w:rPr>
          <w:rFonts w:ascii="Times New Roman" w:eastAsiaTheme="minorEastAsia" w:hAnsi="Times New Roman"/>
          <w:szCs w:val="20"/>
          <w:lang w:eastAsia="zh-CN"/>
        </w:rPr>
      </w:pPr>
      <w:r w:rsidRPr="00605A54">
        <w:rPr>
          <w:rFonts w:ascii="Times New Roman" w:eastAsiaTheme="minorEastAsia" w:hAnsi="Times New Roman"/>
          <w:szCs w:val="20"/>
          <w:lang w:eastAsia="zh-CN"/>
        </w:rPr>
        <w:t>In this contribution, we present our views on potential positioning enhancements.</w:t>
      </w:r>
    </w:p>
    <w:bookmarkEnd w:id="2"/>
    <w:bookmarkEnd w:id="3"/>
    <w:p w14:paraId="15011F77" w14:textId="4FF05ED0" w:rsidR="0028327F" w:rsidRDefault="00B33A29" w:rsidP="00584C73">
      <w:pPr>
        <w:pStyle w:val="10"/>
        <w:keepLines/>
        <w:numPr>
          <w:ilvl w:val="0"/>
          <w:numId w:val="3"/>
        </w:numPr>
        <w:pBdr>
          <w:top w:val="single" w:sz="12" w:space="3" w:color="auto"/>
        </w:pBdr>
        <w:overflowPunct w:val="0"/>
        <w:autoSpaceDE w:val="0"/>
        <w:autoSpaceDN w:val="0"/>
        <w:adjustRightInd w:val="0"/>
        <w:spacing w:before="180" w:after="180"/>
        <w:jc w:val="both"/>
        <w:textAlignment w:val="baseline"/>
        <w:rPr>
          <w:b w:val="0"/>
          <w:bCs w:val="0"/>
          <w:kern w:val="0"/>
          <w:sz w:val="36"/>
          <w:szCs w:val="20"/>
          <w:lang w:val="fr-FR"/>
        </w:rPr>
      </w:pPr>
      <w:r w:rsidRPr="00534E62">
        <w:rPr>
          <w:b w:val="0"/>
          <w:bCs w:val="0"/>
          <w:kern w:val="0"/>
          <w:sz w:val="36"/>
          <w:szCs w:val="20"/>
          <w:lang w:val="fr-FR"/>
        </w:rPr>
        <w:t>Discussion</w:t>
      </w:r>
    </w:p>
    <w:p w14:paraId="1C56B603" w14:textId="4D5E39F1" w:rsidR="004466F5" w:rsidRPr="00F41306" w:rsidRDefault="005E7CF3" w:rsidP="004466F5">
      <w:pPr>
        <w:pStyle w:val="30"/>
      </w:pPr>
      <w:r>
        <w:t>A</w:t>
      </w:r>
      <w:r w:rsidR="00C00C9E">
        <w:t>period</w:t>
      </w:r>
      <w:r w:rsidR="00DE0595">
        <w:t>ic</w:t>
      </w:r>
      <w:r w:rsidR="00C00C9E">
        <w:t xml:space="preserve"> PRS</w:t>
      </w:r>
    </w:p>
    <w:p w14:paraId="75202B87" w14:textId="38B29725" w:rsidR="004466F5" w:rsidRPr="00BF3CA6" w:rsidRDefault="004466F5" w:rsidP="00322E68">
      <w:pPr>
        <w:spacing w:beforeLines="100" w:before="240" w:after="120" w:line="260" w:lineRule="exact"/>
        <w:jc w:val="both"/>
        <w:rPr>
          <w:rFonts w:ascii="Times New Roman" w:eastAsiaTheme="minorEastAsia" w:hAnsi="Times New Roman"/>
          <w:b/>
          <w:bCs/>
          <w:szCs w:val="20"/>
          <w:u w:val="single"/>
          <w:lang w:eastAsia="zh-CN"/>
        </w:rPr>
      </w:pPr>
      <w:r w:rsidRPr="00BF3CA6">
        <w:rPr>
          <w:rFonts w:ascii="Times New Roman" w:eastAsiaTheme="minorEastAsia" w:hAnsi="Times New Roman"/>
          <w:b/>
          <w:bCs/>
          <w:szCs w:val="20"/>
          <w:u w:val="single"/>
          <w:lang w:eastAsia="zh-CN"/>
        </w:rPr>
        <w:t xml:space="preserve">Reconfiguration PRS by LMF </w:t>
      </w:r>
    </w:p>
    <w:p w14:paraId="6E32C809" w14:textId="2A15F1D3" w:rsidR="004466F5" w:rsidRPr="00BF3CA6" w:rsidRDefault="004466F5" w:rsidP="00322E68">
      <w:pPr>
        <w:pStyle w:val="a7"/>
        <w:spacing w:beforeLines="100" w:before="240" w:line="260" w:lineRule="exact"/>
        <w:rPr>
          <w:rFonts w:ascii="Times New Roman" w:eastAsiaTheme="minorEastAsia" w:hAnsi="Times New Roman"/>
          <w:szCs w:val="20"/>
          <w:lang w:eastAsia="zh-CN"/>
        </w:rPr>
      </w:pPr>
      <w:r w:rsidRPr="00BF3CA6">
        <w:rPr>
          <w:rFonts w:ascii="Times New Roman" w:eastAsiaTheme="minorEastAsia" w:hAnsi="Times New Roman"/>
          <w:szCs w:val="20"/>
          <w:lang w:eastAsia="zh-CN"/>
        </w:rPr>
        <w:t>In 8.12.3.2 from TS 38.305 [</w:t>
      </w:r>
      <w:r w:rsidR="0066544D" w:rsidRPr="00BF3CA6">
        <w:rPr>
          <w:rFonts w:ascii="Times New Roman" w:eastAsiaTheme="minorEastAsia" w:hAnsi="Times New Roman"/>
          <w:szCs w:val="20"/>
          <w:lang w:eastAsia="zh-CN"/>
        </w:rPr>
        <w:t>3</w:t>
      </w:r>
      <w:r w:rsidRPr="00BF3CA6">
        <w:rPr>
          <w:rFonts w:ascii="Times New Roman" w:eastAsiaTheme="minorEastAsia" w:hAnsi="Times New Roman"/>
          <w:szCs w:val="20"/>
          <w:lang w:eastAsia="zh-CN"/>
        </w:rPr>
        <w:t xml:space="preserve">], for DL TDOA </w:t>
      </w:r>
      <w:r w:rsidR="0096289E" w:rsidRPr="00BF3CA6">
        <w:rPr>
          <w:rFonts w:ascii="Times New Roman" w:eastAsiaTheme="minorEastAsia" w:hAnsi="Times New Roman"/>
          <w:szCs w:val="20"/>
          <w:lang w:eastAsia="zh-CN"/>
        </w:rPr>
        <w:t>positioning, the</w:t>
      </w:r>
      <w:r w:rsidRPr="00BF3CA6">
        <w:rPr>
          <w:rFonts w:ascii="Times New Roman" w:eastAsiaTheme="minorEastAsia" w:hAnsi="Times New Roman"/>
          <w:szCs w:val="20"/>
          <w:lang w:eastAsia="zh-CN"/>
        </w:rPr>
        <w:t xml:space="preserve"> procedure between LMF and </w:t>
      </w:r>
      <w:proofErr w:type="spellStart"/>
      <w:r w:rsidRPr="00BF3CA6">
        <w:rPr>
          <w:rFonts w:ascii="Times New Roman" w:eastAsiaTheme="minorEastAsia" w:hAnsi="Times New Roman"/>
          <w:szCs w:val="20"/>
          <w:lang w:eastAsia="zh-CN"/>
        </w:rPr>
        <w:t>gNB</w:t>
      </w:r>
      <w:proofErr w:type="spellEnd"/>
      <w:r w:rsidRPr="00BF3CA6">
        <w:rPr>
          <w:rFonts w:ascii="Times New Roman" w:eastAsiaTheme="minorEastAsia" w:hAnsi="Times New Roman"/>
          <w:szCs w:val="20"/>
          <w:lang w:eastAsia="zh-CN"/>
        </w:rPr>
        <w:t xml:space="preserve"> only supports the </w:t>
      </w:r>
      <w:proofErr w:type="spellStart"/>
      <w:r w:rsidRPr="00BF3CA6">
        <w:rPr>
          <w:rFonts w:ascii="Times New Roman" w:eastAsiaTheme="minorEastAsia" w:hAnsi="Times New Roman"/>
          <w:szCs w:val="20"/>
          <w:lang w:eastAsia="zh-CN"/>
        </w:rPr>
        <w:t>gNB</w:t>
      </w:r>
      <w:proofErr w:type="spellEnd"/>
      <w:r w:rsidRPr="00BF3CA6">
        <w:rPr>
          <w:rFonts w:ascii="Times New Roman" w:eastAsiaTheme="minorEastAsia" w:hAnsi="Times New Roman"/>
          <w:szCs w:val="20"/>
          <w:lang w:eastAsia="zh-CN"/>
        </w:rPr>
        <w:t xml:space="preserve"> to </w:t>
      </w:r>
      <w:proofErr w:type="gramStart"/>
      <w:r w:rsidRPr="00BF3CA6">
        <w:rPr>
          <w:rFonts w:ascii="Times New Roman" w:eastAsiaTheme="minorEastAsia" w:hAnsi="Times New Roman"/>
          <w:szCs w:val="20"/>
          <w:lang w:eastAsia="zh-CN"/>
        </w:rPr>
        <w:t>provide assistance</w:t>
      </w:r>
      <w:proofErr w:type="gramEnd"/>
      <w:r w:rsidRPr="00BF3CA6">
        <w:rPr>
          <w:rFonts w:ascii="Times New Roman" w:eastAsiaTheme="minorEastAsia" w:hAnsi="Times New Roman"/>
          <w:szCs w:val="20"/>
          <w:lang w:eastAsia="zh-CN"/>
        </w:rPr>
        <w:t xml:space="preserve"> data to the LMF. It doesn't support the LMF to update the PRS configuration information. The procedure is illustrated in </w:t>
      </w:r>
      <w:r w:rsidRPr="00BF3CA6">
        <w:rPr>
          <w:rFonts w:ascii="Times New Roman" w:eastAsiaTheme="minorEastAsia" w:hAnsi="Times New Roman"/>
          <w:szCs w:val="20"/>
          <w:lang w:eastAsia="zh-CN"/>
        </w:rPr>
        <w:fldChar w:fldCharType="begin"/>
      </w:r>
      <w:r w:rsidRPr="00BF3CA6">
        <w:rPr>
          <w:rFonts w:ascii="Times New Roman" w:eastAsiaTheme="minorEastAsia" w:hAnsi="Times New Roman"/>
          <w:szCs w:val="20"/>
          <w:lang w:eastAsia="zh-CN"/>
        </w:rPr>
        <w:instrText xml:space="preserve"> REF _Ref40196156 \h </w:instrText>
      </w:r>
      <w:r w:rsidR="00322E68" w:rsidRPr="00BF3CA6">
        <w:rPr>
          <w:rFonts w:ascii="Times New Roman" w:eastAsiaTheme="minorEastAsia" w:hAnsi="Times New Roman"/>
          <w:szCs w:val="20"/>
          <w:lang w:eastAsia="zh-CN"/>
        </w:rPr>
        <w:instrText xml:space="preserve"> \* MERGEFORMAT </w:instrText>
      </w:r>
      <w:r w:rsidRPr="00BF3CA6">
        <w:rPr>
          <w:rFonts w:ascii="Times New Roman" w:eastAsiaTheme="minorEastAsia" w:hAnsi="Times New Roman"/>
          <w:szCs w:val="20"/>
          <w:lang w:eastAsia="zh-CN"/>
        </w:rPr>
      </w:r>
      <w:r w:rsidRPr="00BF3CA6">
        <w:rPr>
          <w:rFonts w:ascii="Times New Roman" w:eastAsiaTheme="minorEastAsia" w:hAnsi="Times New Roman"/>
          <w:szCs w:val="20"/>
          <w:lang w:eastAsia="zh-CN"/>
        </w:rPr>
        <w:fldChar w:fldCharType="separate"/>
      </w:r>
      <w:r w:rsidRPr="00BF3CA6">
        <w:rPr>
          <w:rFonts w:ascii="Times New Roman" w:hAnsi="Times New Roman"/>
          <w:szCs w:val="20"/>
        </w:rPr>
        <w:t>Figure 1</w:t>
      </w:r>
      <w:r w:rsidRPr="00BF3CA6">
        <w:rPr>
          <w:rFonts w:ascii="Times New Roman" w:eastAsiaTheme="minorEastAsia" w:hAnsi="Times New Roman"/>
          <w:szCs w:val="20"/>
          <w:lang w:eastAsia="zh-CN"/>
        </w:rPr>
        <w:fldChar w:fldCharType="end"/>
      </w:r>
      <w:r w:rsidRPr="00BF3CA6">
        <w:rPr>
          <w:rFonts w:ascii="Times New Roman" w:eastAsiaTheme="minorEastAsia" w:hAnsi="Times New Roman"/>
          <w:szCs w:val="20"/>
          <w:lang w:eastAsia="zh-CN"/>
        </w:rPr>
        <w:t>.</w:t>
      </w:r>
    </w:p>
    <w:p w14:paraId="2D30F3FC" w14:textId="7F292281" w:rsidR="004466F5" w:rsidRPr="00BF3CA6" w:rsidRDefault="00730C51" w:rsidP="00322E68">
      <w:pPr>
        <w:pStyle w:val="TH"/>
        <w:spacing w:beforeLines="100" w:before="240"/>
        <w:rPr>
          <w:rFonts w:ascii="Times New Roman" w:hAnsi="Times New Roman"/>
        </w:rPr>
      </w:pPr>
      <w:r w:rsidRPr="00BF3CA6">
        <w:rPr>
          <w:rFonts w:ascii="Times New Roman" w:hAnsi="Times New Roman"/>
        </w:rPr>
        <w:object w:dxaOrig="7254" w:dyaOrig="2540" w14:anchorId="299FD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3pt;height:108.85pt" o:ole="">
            <v:imagedata r:id="rId9" o:title="" cropbottom="8962f"/>
          </v:shape>
          <o:OLEObject Type="Embed" ProgID="Visio.Drawing.11" ShapeID="_x0000_i1025" DrawAspect="Content" ObjectID="_1664873049" r:id="rId10"/>
        </w:object>
      </w:r>
    </w:p>
    <w:p w14:paraId="4A0CE7FB" w14:textId="6EB82727" w:rsidR="004466F5" w:rsidRPr="00BF3CA6" w:rsidRDefault="004466F5" w:rsidP="00322E68">
      <w:pPr>
        <w:pStyle w:val="a3"/>
        <w:spacing w:beforeLines="100" w:before="240" w:line="240" w:lineRule="auto"/>
        <w:rPr>
          <w:sz w:val="20"/>
        </w:rPr>
      </w:pPr>
      <w:bookmarkStart w:id="6" w:name="_Ref40196156"/>
      <w:r w:rsidRPr="00BF3CA6">
        <w:rPr>
          <w:sz w:val="20"/>
        </w:rPr>
        <w:t xml:space="preserve">Figure </w:t>
      </w:r>
      <w:bookmarkEnd w:id="6"/>
      <w:r w:rsidRPr="00BF3CA6">
        <w:rPr>
          <w:sz w:val="20"/>
        </w:rPr>
        <w:t>1 LMF-initiated Assistance Data Delivery Procedure</w:t>
      </w:r>
    </w:p>
    <w:p w14:paraId="6C2C756D" w14:textId="00FA41C8" w:rsidR="004466F5" w:rsidRDefault="004466F5" w:rsidP="00322E68">
      <w:pPr>
        <w:pStyle w:val="a7"/>
        <w:spacing w:beforeLines="100" w:before="240" w:line="260" w:lineRule="exact"/>
        <w:rPr>
          <w:rFonts w:ascii="Times New Roman" w:eastAsiaTheme="minorEastAsia" w:hAnsi="Times New Roman"/>
          <w:szCs w:val="20"/>
          <w:lang w:eastAsia="zh-CN"/>
        </w:rPr>
      </w:pPr>
      <w:r w:rsidRPr="00BF3CA6">
        <w:rPr>
          <w:rFonts w:ascii="Times New Roman" w:eastAsiaTheme="minorEastAsia" w:hAnsi="Times New Roman"/>
          <w:szCs w:val="20"/>
          <w:lang w:eastAsia="zh-CN"/>
        </w:rPr>
        <w:t xml:space="preserve">Even many configurations such as the muting pattern, repetition factor, and frequency layer are defined in Rel-16, the LMF still cannot dynamically change these configurations according to the demand because the LMF update procedure to </w:t>
      </w:r>
      <w:proofErr w:type="spellStart"/>
      <w:r w:rsidRPr="00BF3CA6">
        <w:rPr>
          <w:rFonts w:ascii="Times New Roman" w:eastAsiaTheme="minorEastAsia" w:hAnsi="Times New Roman"/>
          <w:szCs w:val="20"/>
          <w:lang w:eastAsia="zh-CN"/>
        </w:rPr>
        <w:t>gNB</w:t>
      </w:r>
      <w:proofErr w:type="spellEnd"/>
      <w:r w:rsidRPr="00BF3CA6">
        <w:rPr>
          <w:rFonts w:ascii="Times New Roman" w:eastAsiaTheme="minorEastAsia" w:hAnsi="Times New Roman"/>
          <w:szCs w:val="20"/>
          <w:lang w:eastAsia="zh-CN"/>
        </w:rPr>
        <w:t xml:space="preserve"> isn’t supported. It will lead to the failure of positioning or measurement. For </w:t>
      </w:r>
      <w:r w:rsidR="00A36270" w:rsidRPr="00BF3CA6">
        <w:rPr>
          <w:rFonts w:ascii="Times New Roman" w:eastAsiaTheme="minorEastAsia" w:hAnsi="Times New Roman"/>
          <w:szCs w:val="20"/>
          <w:lang w:eastAsia="zh-CN"/>
        </w:rPr>
        <w:t>example, the</w:t>
      </w:r>
      <w:r w:rsidRPr="00BF3CA6">
        <w:rPr>
          <w:rFonts w:ascii="Times New Roman" w:eastAsiaTheme="minorEastAsia" w:hAnsi="Times New Roman"/>
          <w:szCs w:val="20"/>
          <w:lang w:eastAsia="zh-CN"/>
        </w:rPr>
        <w:t xml:space="preserve"> PRS collision is changed and new interference will be generated because of the drifting of network sync or adding new BS, which maybe lead to the failure of positioning or measurement. </w:t>
      </w:r>
    </w:p>
    <w:p w14:paraId="1BBA531A" w14:textId="7C942ADF" w:rsidR="003563EB" w:rsidRDefault="003563EB" w:rsidP="00322E68">
      <w:pPr>
        <w:pStyle w:val="a7"/>
        <w:spacing w:beforeLines="100" w:before="240" w:line="260" w:lineRule="exact"/>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lso for on-demand PRS mentioned in</w:t>
      </w:r>
      <w:r w:rsidR="004F0891">
        <w:rPr>
          <w:rFonts w:ascii="Times New Roman" w:eastAsiaTheme="minorEastAsia" w:hAnsi="Times New Roman"/>
          <w:szCs w:val="20"/>
          <w:lang w:eastAsia="zh-CN"/>
        </w:rPr>
        <w:t xml:space="preserve"> </w:t>
      </w:r>
      <w:r w:rsidR="004F0891" w:rsidRPr="004F0891">
        <w:rPr>
          <w:rFonts w:ascii="Times New Roman" w:eastAsiaTheme="minorEastAsia" w:hAnsi="Times New Roman"/>
          <w:szCs w:val="20"/>
          <w:lang w:eastAsia="zh-CN"/>
        </w:rPr>
        <w:t xml:space="preserve">R2-2009040 </w:t>
      </w:r>
      <w:r w:rsidR="004F0891">
        <w:rPr>
          <w:rFonts w:ascii="Times New Roman" w:eastAsiaTheme="minorEastAsia" w:hAnsi="Times New Roman"/>
          <w:szCs w:val="20"/>
          <w:lang w:eastAsia="zh-CN"/>
        </w:rPr>
        <w:t>[4</w:t>
      </w:r>
      <w:proofErr w:type="gramStart"/>
      <w:r w:rsidR="004F0891">
        <w:rPr>
          <w:rFonts w:ascii="Times New Roman" w:eastAsiaTheme="minorEastAsia" w:hAnsi="Times New Roman"/>
          <w:szCs w:val="20"/>
          <w:lang w:eastAsia="zh-CN"/>
        </w:rPr>
        <w:t>],on</w:t>
      </w:r>
      <w:proofErr w:type="gramEnd"/>
      <w:r w:rsidR="004F0891">
        <w:rPr>
          <w:rFonts w:ascii="Times New Roman" w:eastAsiaTheme="minorEastAsia" w:hAnsi="Times New Roman"/>
          <w:szCs w:val="20"/>
          <w:lang w:eastAsia="zh-CN"/>
        </w:rPr>
        <w:t>-demand PRS can be configured by LMF in</w:t>
      </w:r>
      <w:r w:rsidR="001D5BFF">
        <w:rPr>
          <w:rFonts w:ascii="Times New Roman" w:eastAsiaTheme="minorEastAsia" w:hAnsi="Times New Roman"/>
          <w:szCs w:val="20"/>
          <w:lang w:eastAsia="zh-CN"/>
        </w:rPr>
        <w:t xml:space="preserve"> </w:t>
      </w:r>
      <w:r w:rsidR="004F0891">
        <w:rPr>
          <w:rFonts w:ascii="Times New Roman" w:eastAsiaTheme="minorEastAsia" w:hAnsi="Times New Roman"/>
          <w:szCs w:val="20"/>
          <w:lang w:eastAsia="zh-CN"/>
        </w:rPr>
        <w:t>case of LMF initiated PRS</w:t>
      </w:r>
      <w:r w:rsidR="00621D71">
        <w:rPr>
          <w:rFonts w:ascii="Times New Roman" w:eastAsiaTheme="minorEastAsia" w:hAnsi="Times New Roman"/>
          <w:szCs w:val="20"/>
          <w:lang w:eastAsia="zh-CN"/>
        </w:rPr>
        <w:t xml:space="preserve"> and </w:t>
      </w:r>
      <w:r w:rsidR="00852BC9">
        <w:rPr>
          <w:rFonts w:ascii="Times New Roman" w:eastAsiaTheme="minorEastAsia" w:hAnsi="Times New Roman"/>
          <w:szCs w:val="20"/>
          <w:lang w:eastAsia="zh-CN"/>
        </w:rPr>
        <w:t xml:space="preserve">when </w:t>
      </w:r>
      <w:r w:rsidR="00621D71">
        <w:rPr>
          <w:rFonts w:ascii="Times New Roman" w:eastAsiaTheme="minorEastAsia" w:hAnsi="Times New Roman"/>
          <w:szCs w:val="20"/>
          <w:lang w:eastAsia="zh-CN"/>
        </w:rPr>
        <w:t xml:space="preserve">LMF </w:t>
      </w:r>
      <w:r w:rsidR="00852BC9">
        <w:rPr>
          <w:rFonts w:ascii="Times New Roman" w:eastAsiaTheme="minorEastAsia" w:hAnsi="Times New Roman"/>
          <w:szCs w:val="20"/>
          <w:lang w:eastAsia="zh-CN"/>
        </w:rPr>
        <w:t xml:space="preserve">decide PRS configurations and inform </w:t>
      </w:r>
      <w:r w:rsidR="00621D71">
        <w:rPr>
          <w:rFonts w:ascii="Times New Roman" w:eastAsiaTheme="minorEastAsia" w:hAnsi="Times New Roman"/>
          <w:szCs w:val="20"/>
          <w:lang w:eastAsia="zh-CN"/>
        </w:rPr>
        <w:t xml:space="preserve">multiple </w:t>
      </w:r>
      <w:proofErr w:type="spellStart"/>
      <w:r w:rsidR="00621D71">
        <w:rPr>
          <w:rFonts w:ascii="Times New Roman" w:eastAsiaTheme="minorEastAsia" w:hAnsi="Times New Roman"/>
          <w:szCs w:val="20"/>
          <w:lang w:eastAsia="zh-CN"/>
        </w:rPr>
        <w:t>gNB</w:t>
      </w:r>
      <w:r w:rsidR="00852BC9">
        <w:rPr>
          <w:rFonts w:ascii="Times New Roman" w:eastAsiaTheme="minorEastAsia" w:hAnsi="Times New Roman"/>
          <w:szCs w:val="20"/>
          <w:lang w:eastAsia="zh-CN"/>
        </w:rPr>
        <w:t>s</w:t>
      </w:r>
      <w:proofErr w:type="spellEnd"/>
      <w:r w:rsidR="00621D71">
        <w:rPr>
          <w:rFonts w:ascii="Times New Roman" w:eastAsiaTheme="minorEastAsia" w:hAnsi="Times New Roman"/>
          <w:szCs w:val="20"/>
          <w:lang w:eastAsia="zh-CN"/>
        </w:rPr>
        <w:t>.</w:t>
      </w:r>
    </w:p>
    <w:p w14:paraId="5B3DAB7D" w14:textId="71AA4532" w:rsidR="0001727B" w:rsidRPr="00BF3CA6" w:rsidRDefault="00111C68" w:rsidP="0001727B">
      <w:pPr>
        <w:pStyle w:val="a7"/>
        <w:spacing w:beforeLines="100" w:before="240"/>
        <w:rPr>
          <w:rFonts w:ascii="Times New Roman" w:eastAsiaTheme="minorEastAsia" w:hAnsi="Times New Roman"/>
          <w:szCs w:val="20"/>
          <w:lang w:eastAsia="zh-CN"/>
        </w:rPr>
      </w:pPr>
      <w:r w:rsidRPr="007D2359">
        <w:rPr>
          <w:rFonts w:ascii="Times New Roman" w:hAnsi="Times New Roman"/>
        </w:rPr>
        <w:object w:dxaOrig="8536" w:dyaOrig="6195" w14:anchorId="67E8CBA0">
          <v:shape id="_x0000_i1026" type="#_x0000_t75" style="width:638.2pt;height:309.3pt" o:ole="">
            <v:imagedata r:id="rId11" o:title="" cropright="-32661f"/>
          </v:shape>
          <o:OLEObject Type="Embed" ProgID="Visio.Drawing.15" ShapeID="_x0000_i1026" DrawAspect="Content" ObjectID="_1664873050" r:id="rId12"/>
        </w:object>
      </w:r>
    </w:p>
    <w:p w14:paraId="3AF51178" w14:textId="5C325520" w:rsidR="0001727B" w:rsidRDefault="0001727B" w:rsidP="0001727B">
      <w:pPr>
        <w:pStyle w:val="a7"/>
        <w:spacing w:beforeLines="100" w:before="240" w:line="260" w:lineRule="exact"/>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igure 2 on-demand PRS initiated by LMF</w:t>
      </w:r>
    </w:p>
    <w:p w14:paraId="3002D65C" w14:textId="33863ECA" w:rsidR="00583B61" w:rsidRPr="00011A26" w:rsidRDefault="00583B61" w:rsidP="00322E68">
      <w:pPr>
        <w:pStyle w:val="a7"/>
        <w:spacing w:beforeLines="100" w:before="240" w:line="260" w:lineRule="exact"/>
        <w:rPr>
          <w:rFonts w:ascii="Arial" w:eastAsiaTheme="minorEastAsia" w:hAnsi="Arial" w:cs="Arial"/>
          <w:b/>
          <w:szCs w:val="20"/>
          <w:lang w:eastAsia="zh-CN"/>
        </w:rPr>
      </w:pPr>
      <w:bookmarkStart w:id="7" w:name="p5"/>
      <w:r w:rsidRPr="00011A26">
        <w:rPr>
          <w:rFonts w:ascii="Arial" w:eastAsiaTheme="minorEastAsia" w:hAnsi="Arial" w:cs="Arial"/>
          <w:b/>
          <w:szCs w:val="20"/>
          <w:lang w:eastAsia="zh-CN"/>
        </w:rPr>
        <w:t>Proposal 1:PRS can be configured by LMF.</w:t>
      </w:r>
    </w:p>
    <w:bookmarkEnd w:id="7"/>
    <w:p w14:paraId="5F417259" w14:textId="3F704982" w:rsidR="004466F5" w:rsidRPr="00BF3CA6" w:rsidRDefault="004466F5" w:rsidP="00322E68">
      <w:pPr>
        <w:spacing w:beforeLines="100" w:before="240" w:after="120" w:line="260" w:lineRule="exact"/>
        <w:jc w:val="both"/>
        <w:rPr>
          <w:rFonts w:ascii="Times New Roman" w:eastAsiaTheme="minorEastAsia" w:hAnsi="Times New Roman"/>
          <w:b/>
          <w:bCs/>
          <w:szCs w:val="20"/>
          <w:u w:val="single"/>
          <w:lang w:eastAsia="zh-CN"/>
        </w:rPr>
      </w:pPr>
      <w:r w:rsidRPr="00BF3CA6">
        <w:rPr>
          <w:rFonts w:ascii="Times New Roman" w:eastAsiaTheme="minorEastAsia" w:hAnsi="Times New Roman"/>
          <w:b/>
          <w:bCs/>
          <w:szCs w:val="20"/>
          <w:u w:val="single"/>
          <w:lang w:eastAsia="zh-CN"/>
        </w:rPr>
        <w:t>Aperiodic positioning measurement report</w:t>
      </w:r>
    </w:p>
    <w:p w14:paraId="6CCCA735" w14:textId="49A1AC25" w:rsidR="004466F5" w:rsidRPr="00BF3CA6" w:rsidRDefault="004466F5" w:rsidP="00322E68">
      <w:pPr>
        <w:spacing w:beforeLines="100" w:before="240" w:after="120" w:line="260" w:lineRule="exact"/>
        <w:jc w:val="both"/>
        <w:rPr>
          <w:rFonts w:ascii="Times New Roman" w:eastAsiaTheme="minorEastAsia" w:hAnsi="Times New Roman"/>
          <w:szCs w:val="20"/>
          <w:lang w:eastAsia="zh-CN"/>
        </w:rPr>
      </w:pPr>
      <w:r w:rsidRPr="00BF3CA6">
        <w:rPr>
          <w:rFonts w:ascii="Times New Roman" w:eastAsiaTheme="minorEastAsia" w:hAnsi="Times New Roman"/>
          <w:szCs w:val="20"/>
          <w:lang w:eastAsia="zh-CN"/>
        </w:rPr>
        <w:t>In current specification TS37.355 [</w:t>
      </w:r>
      <w:r w:rsidR="000C67C3" w:rsidRPr="00BF3CA6">
        <w:rPr>
          <w:rFonts w:ascii="Times New Roman" w:eastAsiaTheme="minorEastAsia" w:hAnsi="Times New Roman"/>
          <w:szCs w:val="20"/>
          <w:lang w:eastAsia="zh-CN"/>
        </w:rPr>
        <w:t>3</w:t>
      </w:r>
      <w:r w:rsidRPr="00BF3CA6">
        <w:rPr>
          <w:rFonts w:ascii="Times New Roman" w:eastAsiaTheme="minorEastAsia" w:hAnsi="Times New Roman"/>
          <w:szCs w:val="20"/>
          <w:lang w:eastAsia="zh-CN"/>
        </w:rPr>
        <w:t>], there are several reporting methods as below:</w:t>
      </w:r>
    </w:p>
    <w:p w14:paraId="02378528" w14:textId="77777777" w:rsidR="004466F5" w:rsidRPr="00BF3CA6" w:rsidRDefault="004466F5" w:rsidP="00322E68">
      <w:pPr>
        <w:pStyle w:val="af5"/>
        <w:numPr>
          <w:ilvl w:val="0"/>
          <w:numId w:val="10"/>
        </w:numPr>
        <w:spacing w:beforeLines="100" w:before="240" w:after="120" w:line="260" w:lineRule="exact"/>
        <w:ind w:firstLineChars="0"/>
        <w:rPr>
          <w:rFonts w:ascii="Times New Roman" w:eastAsiaTheme="minorEastAsia" w:hAnsi="Times New Roman"/>
          <w:sz w:val="20"/>
          <w:szCs w:val="20"/>
        </w:rPr>
      </w:pPr>
      <w:r w:rsidRPr="00BF3CA6">
        <w:rPr>
          <w:rFonts w:ascii="Times New Roman" w:eastAsiaTheme="minorEastAsia" w:hAnsi="Times New Roman"/>
          <w:sz w:val="20"/>
          <w:szCs w:val="20"/>
        </w:rPr>
        <w:t xml:space="preserve">Periodical reporting. The UE may provide periodic location information reports with the same time interval between two consecutive reports. The interval also indicates the response time requirement for the first location information report. </w:t>
      </w:r>
      <w:r w:rsidRPr="00BF3CA6">
        <w:rPr>
          <w:rFonts w:ascii="Times New Roman" w:hAnsi="Times New Roman"/>
          <w:sz w:val="20"/>
          <w:szCs w:val="20"/>
        </w:rPr>
        <w:t xml:space="preserve">The UE report amounts of 1, 2, 4, 8, 16, 32, 64, or infinite/indefinite number and </w:t>
      </w:r>
      <w:r w:rsidRPr="00BF3CA6">
        <w:rPr>
          <w:rFonts w:ascii="Times New Roman" w:hAnsi="Times New Roman"/>
          <w:sz w:val="20"/>
          <w:szCs w:val="20"/>
        </w:rPr>
        <w:lastRenderedPageBreak/>
        <w:t xml:space="preserve">report intervals of 1, 2, 4, 8, 10, 16, 20, 32, and 64 seconds. </w:t>
      </w:r>
    </w:p>
    <w:p w14:paraId="26FC0E66" w14:textId="77777777" w:rsidR="004466F5" w:rsidRPr="00BF3CA6" w:rsidRDefault="004466F5" w:rsidP="00322E68">
      <w:pPr>
        <w:pStyle w:val="af5"/>
        <w:numPr>
          <w:ilvl w:val="0"/>
          <w:numId w:val="10"/>
        </w:numPr>
        <w:spacing w:beforeLines="100" w:before="240" w:after="120" w:line="260" w:lineRule="exact"/>
        <w:ind w:firstLineChars="0"/>
        <w:rPr>
          <w:rFonts w:ascii="Times New Roman" w:eastAsiaTheme="minorEastAsia" w:hAnsi="Times New Roman"/>
          <w:sz w:val="20"/>
          <w:szCs w:val="20"/>
        </w:rPr>
      </w:pPr>
      <w:r w:rsidRPr="00BF3CA6">
        <w:rPr>
          <w:rFonts w:ascii="Times New Roman" w:eastAsiaTheme="minorEastAsia" w:hAnsi="Times New Roman"/>
          <w:sz w:val="20"/>
          <w:szCs w:val="20"/>
        </w:rPr>
        <w:t>Triggered reporting. Triggered reporting is only applicable for ECID. The UE provides requested location information each time the primary cell has changed.</w:t>
      </w:r>
    </w:p>
    <w:p w14:paraId="2EC121BF" w14:textId="21FF6F4B" w:rsidR="004466F5" w:rsidRPr="00BF3CA6" w:rsidRDefault="004466F5" w:rsidP="00322E68">
      <w:pPr>
        <w:pStyle w:val="af5"/>
        <w:numPr>
          <w:ilvl w:val="0"/>
          <w:numId w:val="10"/>
        </w:numPr>
        <w:spacing w:beforeLines="100" w:before="240" w:after="120" w:line="260" w:lineRule="exact"/>
        <w:ind w:firstLineChars="0"/>
        <w:rPr>
          <w:rFonts w:ascii="Times New Roman" w:eastAsiaTheme="minorEastAsia" w:hAnsi="Times New Roman"/>
          <w:sz w:val="20"/>
          <w:szCs w:val="20"/>
        </w:rPr>
      </w:pPr>
      <w:r w:rsidRPr="00BF3CA6">
        <w:rPr>
          <w:rFonts w:ascii="Times New Roman" w:eastAsiaTheme="minorEastAsia" w:hAnsi="Times New Roman"/>
          <w:sz w:val="20"/>
          <w:szCs w:val="20"/>
        </w:rPr>
        <w:t xml:space="preserve">Immediately reporting. </w:t>
      </w:r>
      <w:r w:rsidRPr="00BF3CA6">
        <w:rPr>
          <w:rFonts w:ascii="Times New Roman" w:hAnsi="Times New Roman"/>
          <w:sz w:val="20"/>
          <w:szCs w:val="20"/>
        </w:rPr>
        <w:t xml:space="preserve">For immediately reporting, the high layer parameter </w:t>
      </w:r>
      <w:proofErr w:type="spellStart"/>
      <w:r w:rsidRPr="00BF3CA6">
        <w:rPr>
          <w:rFonts w:ascii="Times New Roman" w:hAnsi="Times New Roman"/>
          <w:i/>
          <w:sz w:val="20"/>
          <w:szCs w:val="20"/>
        </w:rPr>
        <w:t>responseTime</w:t>
      </w:r>
      <w:proofErr w:type="spellEnd"/>
      <w:r w:rsidRPr="00BF3CA6">
        <w:rPr>
          <w:rFonts w:ascii="Times New Roman" w:hAnsi="Times New Roman"/>
          <w:sz w:val="20"/>
          <w:szCs w:val="20"/>
        </w:rPr>
        <w:t xml:space="preserve"> field indicates the maximum response time as measured between receipt of the </w:t>
      </w:r>
      <w:proofErr w:type="spellStart"/>
      <w:r w:rsidRPr="00BF3CA6">
        <w:rPr>
          <w:rFonts w:ascii="Times New Roman" w:hAnsi="Times New Roman"/>
          <w:i/>
          <w:sz w:val="20"/>
          <w:szCs w:val="20"/>
        </w:rPr>
        <w:t>RequestLocationInformation</w:t>
      </w:r>
      <w:proofErr w:type="spellEnd"/>
      <w:r w:rsidRPr="00BF3CA6">
        <w:rPr>
          <w:rFonts w:ascii="Times New Roman" w:hAnsi="Times New Roman"/>
          <w:sz w:val="20"/>
          <w:szCs w:val="20"/>
        </w:rPr>
        <w:t xml:space="preserve"> and the transmission of a </w:t>
      </w:r>
      <w:proofErr w:type="spellStart"/>
      <w:r w:rsidRPr="00BF3CA6">
        <w:rPr>
          <w:rFonts w:ascii="Times New Roman" w:hAnsi="Times New Roman"/>
          <w:i/>
          <w:sz w:val="20"/>
          <w:szCs w:val="20"/>
        </w:rPr>
        <w:t>ProvideLocationInformation</w:t>
      </w:r>
      <w:proofErr w:type="spellEnd"/>
      <w:r w:rsidRPr="00BF3CA6">
        <w:rPr>
          <w:rFonts w:ascii="Times New Roman" w:hAnsi="Times New Roman"/>
          <w:sz w:val="20"/>
          <w:szCs w:val="20"/>
        </w:rPr>
        <w:t>.</w:t>
      </w:r>
      <w:r w:rsidR="00473751" w:rsidRPr="00BF3CA6">
        <w:rPr>
          <w:rFonts w:ascii="Times New Roman" w:hAnsi="Times New Roman"/>
          <w:sz w:val="20"/>
          <w:szCs w:val="20"/>
        </w:rPr>
        <w:t xml:space="preserve"> </w:t>
      </w:r>
      <w:r w:rsidRPr="00BF3CA6">
        <w:rPr>
          <w:rFonts w:ascii="Times New Roman" w:hAnsi="Times New Roman"/>
          <w:sz w:val="20"/>
          <w:szCs w:val="20"/>
        </w:rPr>
        <w:t xml:space="preserve">the value of </w:t>
      </w:r>
      <w:proofErr w:type="spellStart"/>
      <w:r w:rsidRPr="00BF3CA6">
        <w:rPr>
          <w:rFonts w:ascii="Times New Roman" w:hAnsi="Times New Roman"/>
          <w:i/>
          <w:sz w:val="20"/>
          <w:szCs w:val="20"/>
        </w:rPr>
        <w:t>responseTime</w:t>
      </w:r>
      <w:proofErr w:type="spellEnd"/>
      <w:r w:rsidRPr="00BF3CA6">
        <w:rPr>
          <w:rFonts w:ascii="Times New Roman" w:hAnsi="Times New Roman"/>
          <w:sz w:val="20"/>
          <w:szCs w:val="20"/>
        </w:rPr>
        <w:t xml:space="preserve"> is between 1 and 128 unit</w:t>
      </w:r>
      <w:r w:rsidR="00473751" w:rsidRPr="00BF3CA6">
        <w:rPr>
          <w:rFonts w:ascii="Times New Roman" w:hAnsi="Times New Roman"/>
          <w:sz w:val="20"/>
          <w:szCs w:val="20"/>
        </w:rPr>
        <w:t>s</w:t>
      </w:r>
      <w:r w:rsidRPr="00BF3CA6">
        <w:rPr>
          <w:rFonts w:ascii="Times New Roman" w:hAnsi="Times New Roman"/>
          <w:sz w:val="20"/>
          <w:szCs w:val="20"/>
        </w:rPr>
        <w:t>, the units are 1 second or 10-seconds.</w:t>
      </w:r>
    </w:p>
    <w:p w14:paraId="423859D4" w14:textId="07E14B41" w:rsidR="004466F5" w:rsidRDefault="004466F5" w:rsidP="00322E68">
      <w:pPr>
        <w:spacing w:beforeLines="100" w:before="240" w:after="120" w:line="260" w:lineRule="exact"/>
        <w:jc w:val="both"/>
        <w:rPr>
          <w:rFonts w:ascii="Times New Roman" w:hAnsi="Times New Roman"/>
          <w:szCs w:val="20"/>
          <w:lang w:eastAsia="zh-CN"/>
        </w:rPr>
      </w:pPr>
      <w:r w:rsidRPr="00BF3CA6">
        <w:rPr>
          <w:rFonts w:ascii="Times New Roman" w:hAnsi="Times New Roman"/>
          <w:szCs w:val="20"/>
          <w:lang w:eastAsia="zh-CN"/>
        </w:rPr>
        <w:t>In R</w:t>
      </w:r>
      <w:r w:rsidRPr="00BF3CA6">
        <w:rPr>
          <w:rFonts w:ascii="Times New Roman" w:eastAsiaTheme="minorEastAsia" w:hAnsi="Times New Roman"/>
          <w:szCs w:val="20"/>
          <w:lang w:eastAsia="zh-CN"/>
        </w:rPr>
        <w:t>el-</w:t>
      </w:r>
      <w:r w:rsidRPr="00BF3CA6">
        <w:rPr>
          <w:rFonts w:ascii="Times New Roman" w:hAnsi="Times New Roman"/>
          <w:szCs w:val="20"/>
          <w:lang w:eastAsia="zh-CN"/>
        </w:rPr>
        <w:t xml:space="preserve">17, the target latency requirement is &lt; 100 </w:t>
      </w:r>
      <w:proofErr w:type="spellStart"/>
      <w:r w:rsidRPr="00BF3CA6">
        <w:rPr>
          <w:rFonts w:ascii="Times New Roman" w:hAnsi="Times New Roman"/>
          <w:szCs w:val="20"/>
          <w:lang w:eastAsia="zh-CN"/>
        </w:rPr>
        <w:t>ms</w:t>
      </w:r>
      <w:proofErr w:type="spellEnd"/>
      <w:r w:rsidRPr="00BF3CA6">
        <w:rPr>
          <w:rFonts w:ascii="Times New Roman" w:hAnsi="Times New Roman"/>
          <w:szCs w:val="20"/>
          <w:lang w:eastAsia="zh-CN"/>
        </w:rPr>
        <w:t xml:space="preserve">; for some </w:t>
      </w:r>
      <w:proofErr w:type="spellStart"/>
      <w:r w:rsidRPr="00BF3CA6">
        <w:rPr>
          <w:rFonts w:ascii="Times New Roman" w:hAnsi="Times New Roman"/>
          <w:szCs w:val="20"/>
          <w:lang w:eastAsia="zh-CN"/>
        </w:rPr>
        <w:t>IIoT</w:t>
      </w:r>
      <w:proofErr w:type="spellEnd"/>
      <w:r w:rsidRPr="00BF3CA6">
        <w:rPr>
          <w:rFonts w:ascii="Times New Roman" w:hAnsi="Times New Roman"/>
          <w:szCs w:val="20"/>
          <w:lang w:eastAsia="zh-CN"/>
        </w:rPr>
        <w:t xml:space="preserve"> use cases, latency in the order of 10 </w:t>
      </w:r>
      <w:proofErr w:type="spellStart"/>
      <w:r w:rsidRPr="00BF3CA6">
        <w:rPr>
          <w:rFonts w:ascii="Times New Roman" w:hAnsi="Times New Roman"/>
          <w:szCs w:val="20"/>
          <w:lang w:eastAsia="zh-CN"/>
        </w:rPr>
        <w:t>ms</w:t>
      </w:r>
      <w:proofErr w:type="spellEnd"/>
      <w:r w:rsidRPr="00BF3CA6">
        <w:rPr>
          <w:rFonts w:ascii="Times New Roman" w:hAnsi="Times New Roman"/>
          <w:szCs w:val="20"/>
          <w:lang w:eastAsia="zh-CN"/>
        </w:rPr>
        <w:t xml:space="preserve"> is desired. The target latency can’t be achieved considering the minimum latency is 1s in the current specification.</w:t>
      </w:r>
    </w:p>
    <w:p w14:paraId="69109F01" w14:textId="0CD3429A" w:rsidR="00FD0D67" w:rsidRPr="00BF3CA6" w:rsidRDefault="00FD0D67" w:rsidP="00C23598">
      <w:pPr>
        <w:spacing w:beforeLines="100" w:before="240" w:afterLines="100" w:after="240" w:line="260" w:lineRule="exact"/>
        <w:jc w:val="both"/>
        <w:rPr>
          <w:rFonts w:ascii="Times New Roman" w:eastAsiaTheme="minorEastAsia" w:hAnsi="Times New Roman"/>
          <w:szCs w:val="20"/>
          <w:lang w:eastAsia="zh-CN"/>
        </w:rPr>
      </w:pPr>
      <w:r w:rsidRPr="00BF3CA6">
        <w:rPr>
          <w:rFonts w:ascii="Times New Roman" w:eastAsiaTheme="minorEastAsia" w:hAnsi="Times New Roman"/>
          <w:szCs w:val="20"/>
          <w:lang w:eastAsia="zh-CN"/>
        </w:rPr>
        <w:t xml:space="preserve">If the </w:t>
      </w:r>
      <w:r w:rsidR="0027388A">
        <w:rPr>
          <w:rFonts w:ascii="Times New Roman" w:eastAsiaTheme="minorEastAsia" w:hAnsi="Times New Roman"/>
          <w:szCs w:val="20"/>
          <w:lang w:eastAsia="zh-CN"/>
        </w:rPr>
        <w:t xml:space="preserve">PRS </w:t>
      </w:r>
      <w:r w:rsidRPr="00BF3CA6">
        <w:rPr>
          <w:rFonts w:ascii="Times New Roman" w:eastAsiaTheme="minorEastAsia" w:hAnsi="Times New Roman"/>
          <w:szCs w:val="20"/>
          <w:lang w:eastAsia="zh-CN"/>
        </w:rPr>
        <w:t xml:space="preserve">update procedure initiated by LMF is supported, LMF can also help </w:t>
      </w:r>
      <w:proofErr w:type="spellStart"/>
      <w:r w:rsidRPr="00BF3CA6">
        <w:rPr>
          <w:rFonts w:ascii="Times New Roman" w:eastAsiaTheme="minorEastAsia" w:hAnsi="Times New Roman"/>
          <w:szCs w:val="20"/>
          <w:lang w:eastAsia="zh-CN"/>
        </w:rPr>
        <w:t>gNB</w:t>
      </w:r>
      <w:proofErr w:type="spellEnd"/>
      <w:r w:rsidRPr="00BF3CA6">
        <w:rPr>
          <w:rFonts w:ascii="Times New Roman" w:eastAsiaTheme="minorEastAsia" w:hAnsi="Times New Roman"/>
          <w:szCs w:val="20"/>
          <w:lang w:eastAsia="zh-CN"/>
        </w:rPr>
        <w:t xml:space="preserve"> to avoid interference, considering that only LMF knows all the configuration of the neighboring cells. Besides that, the low latency requirement (&lt;10ms) cannot be reached only by the periodic PRS. We would like to support the reconfiguration PRS by LMF for latency.</w:t>
      </w:r>
    </w:p>
    <w:p w14:paraId="05781DE3" w14:textId="77777777" w:rsidR="004466F5" w:rsidRPr="00BF3CA6" w:rsidRDefault="004466F5" w:rsidP="00C23598">
      <w:pPr>
        <w:spacing w:beforeLines="100" w:before="240" w:afterLines="100" w:after="240"/>
        <w:rPr>
          <w:rFonts w:ascii="Times New Roman" w:hAnsi="Times New Roman"/>
          <w:szCs w:val="20"/>
          <w:lang w:eastAsia="zh-CN"/>
        </w:rPr>
      </w:pPr>
      <w:r w:rsidRPr="00BF3CA6">
        <w:rPr>
          <w:rFonts w:ascii="Times New Roman" w:hAnsi="Times New Roman"/>
          <w:szCs w:val="20"/>
          <w:lang w:eastAsia="zh-CN"/>
        </w:rPr>
        <w:t>Therefore, firstly, we think that a finer granularity of the response time for UE can be introduced, so we propose:</w:t>
      </w:r>
    </w:p>
    <w:p w14:paraId="087AF32A" w14:textId="1352AE57" w:rsidR="004466F5" w:rsidRPr="00D6472A" w:rsidRDefault="00322E68" w:rsidP="00C23598">
      <w:pPr>
        <w:pStyle w:val="a7"/>
        <w:spacing w:before="100" w:afterLines="100" w:after="240"/>
        <w:rPr>
          <w:rFonts w:ascii="Arial" w:eastAsiaTheme="minorEastAsia" w:hAnsi="Arial" w:cs="Arial"/>
          <w:b/>
          <w:szCs w:val="20"/>
          <w:lang w:eastAsia="zh-CN"/>
        </w:rPr>
      </w:pPr>
      <w:bookmarkStart w:id="8" w:name="p10"/>
      <w:r w:rsidRPr="00D6472A">
        <w:rPr>
          <w:rFonts w:ascii="Arial" w:eastAsiaTheme="minorEastAsia" w:hAnsi="Arial" w:cs="Arial"/>
          <w:b/>
          <w:szCs w:val="20"/>
          <w:lang w:eastAsia="zh-CN"/>
        </w:rPr>
        <w:t>Proposal</w:t>
      </w:r>
      <w:r w:rsidR="00FC0303" w:rsidRPr="00D6472A">
        <w:rPr>
          <w:rFonts w:ascii="Arial" w:eastAsiaTheme="minorEastAsia" w:hAnsi="Arial" w:cs="Arial"/>
          <w:b/>
          <w:szCs w:val="20"/>
          <w:lang w:eastAsia="zh-CN"/>
        </w:rPr>
        <w:t xml:space="preserve"> </w:t>
      </w:r>
      <w:proofErr w:type="gramStart"/>
      <w:r w:rsidR="00D6472A" w:rsidRPr="00D6472A">
        <w:rPr>
          <w:rFonts w:ascii="Arial" w:eastAsiaTheme="minorEastAsia" w:hAnsi="Arial" w:cs="Arial"/>
          <w:b/>
          <w:szCs w:val="20"/>
          <w:lang w:eastAsia="zh-CN"/>
        </w:rPr>
        <w:t>2</w:t>
      </w:r>
      <w:r w:rsidRPr="00D6472A">
        <w:rPr>
          <w:rFonts w:ascii="Arial" w:eastAsiaTheme="minorEastAsia" w:hAnsi="Arial" w:cs="Arial"/>
          <w:b/>
          <w:szCs w:val="20"/>
          <w:lang w:eastAsia="zh-CN"/>
        </w:rPr>
        <w:t>:</w:t>
      </w:r>
      <w:r w:rsidR="004466F5" w:rsidRPr="00D6472A">
        <w:rPr>
          <w:rFonts w:ascii="Arial" w:eastAsiaTheme="minorEastAsia" w:hAnsi="Arial" w:cs="Arial"/>
          <w:b/>
          <w:szCs w:val="20"/>
          <w:lang w:eastAsia="zh-CN"/>
        </w:rPr>
        <w:t>Introduce</w:t>
      </w:r>
      <w:proofErr w:type="gramEnd"/>
      <w:r w:rsidR="004466F5" w:rsidRPr="00D6472A">
        <w:rPr>
          <w:rFonts w:ascii="Arial" w:eastAsiaTheme="minorEastAsia" w:hAnsi="Arial" w:cs="Arial"/>
          <w:b/>
          <w:szCs w:val="20"/>
          <w:lang w:eastAsia="zh-CN"/>
        </w:rPr>
        <w:t xml:space="preserve"> 10 </w:t>
      </w:r>
      <w:proofErr w:type="spellStart"/>
      <w:r w:rsidR="004466F5" w:rsidRPr="00D6472A">
        <w:rPr>
          <w:rFonts w:ascii="Arial" w:eastAsiaTheme="minorEastAsia" w:hAnsi="Arial" w:cs="Arial"/>
          <w:b/>
          <w:szCs w:val="20"/>
          <w:lang w:eastAsia="zh-CN"/>
        </w:rPr>
        <w:t>ms</w:t>
      </w:r>
      <w:proofErr w:type="spellEnd"/>
      <w:r w:rsidR="004466F5" w:rsidRPr="00D6472A">
        <w:rPr>
          <w:rFonts w:ascii="Arial" w:eastAsiaTheme="minorEastAsia" w:hAnsi="Arial" w:cs="Arial"/>
          <w:b/>
          <w:szCs w:val="20"/>
          <w:lang w:eastAsia="zh-CN"/>
        </w:rPr>
        <w:t xml:space="preserve"> level granularity for the response time and reporting intervals in </w:t>
      </w:r>
      <w:proofErr w:type="spellStart"/>
      <w:r w:rsidR="004466F5" w:rsidRPr="00D6472A">
        <w:rPr>
          <w:rFonts w:ascii="Arial" w:eastAsiaTheme="minorEastAsia" w:hAnsi="Arial" w:cs="Arial"/>
          <w:b/>
          <w:szCs w:val="20"/>
          <w:lang w:eastAsia="zh-CN"/>
        </w:rPr>
        <w:t>CommonIEsRequestLocationInformation</w:t>
      </w:r>
      <w:proofErr w:type="spellEnd"/>
      <w:r w:rsidR="004466F5" w:rsidRPr="00D6472A">
        <w:rPr>
          <w:rFonts w:ascii="Arial" w:eastAsiaTheme="minorEastAsia" w:hAnsi="Arial" w:cs="Arial"/>
          <w:b/>
          <w:szCs w:val="20"/>
          <w:lang w:eastAsia="zh-CN"/>
        </w:rPr>
        <w:t>.</w:t>
      </w:r>
    </w:p>
    <w:bookmarkEnd w:id="8"/>
    <w:p w14:paraId="6FCF3971" w14:textId="77777777" w:rsidR="004466F5" w:rsidRPr="00BF3CA6" w:rsidRDefault="004466F5" w:rsidP="00C23598">
      <w:pPr>
        <w:spacing w:beforeLines="100" w:before="240" w:afterLines="100" w:after="240" w:line="260" w:lineRule="exact"/>
        <w:jc w:val="both"/>
        <w:rPr>
          <w:rFonts w:ascii="Times New Roman" w:hAnsi="Times New Roman"/>
          <w:szCs w:val="20"/>
          <w:lang w:eastAsia="zh-CN"/>
        </w:rPr>
      </w:pPr>
      <w:r w:rsidRPr="00BF3CA6">
        <w:rPr>
          <w:rFonts w:ascii="Times New Roman" w:eastAsiaTheme="minorEastAsia" w:hAnsi="Times New Roman"/>
          <w:szCs w:val="20"/>
          <w:lang w:eastAsia="zh-CN"/>
        </w:rPr>
        <w:t xml:space="preserve">In addition to the above 3 reporting methods, in order to meet the requirement of low latency, aperiodic reporting should be considered. For example, when a UE is configured to provide periodic location information reports, the LMF can maintain the location information reported by the UE in every period. However, if the period is large, once it receives an urgent positioning request, the LMF has to wait for the next periodic location report to obtain positioning information or response immediately with previous positioning information, either increase latency or loss accuracy. Aperiodic reporting may be a solution to this problem. Compared with immediately reporting, the latency of aperiodic reporting in the physical layer is shorter; in addition, aperiodic reporting can be used together with other reporting methods such as periodic reporting, while for immediately reporting method, it cannot be used together with periodic reporting according to current specification. Therefore, to respond to positioning information in time, aperiodic positioning report for NR positioning enhancement should be considered. </w:t>
      </w:r>
    </w:p>
    <w:p w14:paraId="7BDBA42D" w14:textId="5A55D7FD" w:rsidR="004466F5" w:rsidRPr="00BF3CA6" w:rsidRDefault="004466F5" w:rsidP="00C23598">
      <w:pPr>
        <w:spacing w:before="100" w:afterLines="100" w:after="240" w:line="260" w:lineRule="exact"/>
        <w:jc w:val="both"/>
        <w:rPr>
          <w:rFonts w:ascii="Times New Roman" w:eastAsiaTheme="minorEastAsia" w:hAnsi="Times New Roman"/>
          <w:szCs w:val="20"/>
          <w:lang w:eastAsia="zh-CN"/>
        </w:rPr>
      </w:pPr>
      <w:r w:rsidRPr="00BF3CA6">
        <w:rPr>
          <w:rFonts w:ascii="Times New Roman" w:eastAsiaTheme="minorEastAsia" w:hAnsi="Times New Roman"/>
          <w:szCs w:val="20"/>
          <w:lang w:eastAsia="zh-CN"/>
        </w:rPr>
        <w:t xml:space="preserve">Similar to aperiodic SRS triggering for positioning, for aperiodic positioning report, the LMF may send signaling to indicate the serving </w:t>
      </w:r>
      <w:proofErr w:type="spellStart"/>
      <w:r w:rsidRPr="00BF3CA6">
        <w:rPr>
          <w:rFonts w:ascii="Times New Roman" w:eastAsiaTheme="minorEastAsia" w:hAnsi="Times New Roman"/>
          <w:szCs w:val="20"/>
          <w:lang w:eastAsia="zh-CN"/>
        </w:rPr>
        <w:t>gNB</w:t>
      </w:r>
      <w:proofErr w:type="spellEnd"/>
      <w:r w:rsidRPr="00BF3CA6">
        <w:rPr>
          <w:rFonts w:ascii="Times New Roman" w:eastAsiaTheme="minorEastAsia" w:hAnsi="Times New Roman"/>
          <w:szCs w:val="20"/>
          <w:lang w:eastAsia="zh-CN"/>
        </w:rPr>
        <w:t xml:space="preserve"> with aperiodic report request. Then the </w:t>
      </w:r>
      <w:proofErr w:type="spellStart"/>
      <w:r w:rsidRPr="00BF3CA6">
        <w:rPr>
          <w:rFonts w:ascii="Times New Roman" w:eastAsiaTheme="minorEastAsia" w:hAnsi="Times New Roman"/>
          <w:szCs w:val="20"/>
          <w:lang w:eastAsia="zh-CN"/>
        </w:rPr>
        <w:t>gNB</w:t>
      </w:r>
      <w:proofErr w:type="spellEnd"/>
      <w:r w:rsidRPr="00BF3CA6">
        <w:rPr>
          <w:rFonts w:ascii="Times New Roman" w:eastAsiaTheme="minorEastAsia" w:hAnsi="Times New Roman"/>
          <w:szCs w:val="20"/>
          <w:lang w:eastAsia="zh-CN"/>
        </w:rPr>
        <w:t xml:space="preserve"> triggers aperiodic report via signaling such as DCI. However, unlike aperiodic SRS, the triggering of aperiodic positioning report only involves the signaling interaction between the UE, the serving </w:t>
      </w:r>
      <w:proofErr w:type="spellStart"/>
      <w:r w:rsidRPr="00BF3CA6">
        <w:rPr>
          <w:rFonts w:ascii="Times New Roman" w:eastAsiaTheme="minorEastAsia" w:hAnsi="Times New Roman"/>
          <w:szCs w:val="20"/>
          <w:lang w:eastAsia="zh-CN"/>
        </w:rPr>
        <w:t>gNB</w:t>
      </w:r>
      <w:proofErr w:type="spellEnd"/>
      <w:r w:rsidR="00792965" w:rsidRPr="00BF3CA6">
        <w:rPr>
          <w:rFonts w:ascii="Times New Roman" w:eastAsiaTheme="minorEastAsia" w:hAnsi="Times New Roman"/>
          <w:szCs w:val="20"/>
          <w:lang w:eastAsia="zh-CN"/>
        </w:rPr>
        <w:t>,</w:t>
      </w:r>
      <w:r w:rsidRPr="00BF3CA6">
        <w:rPr>
          <w:rFonts w:ascii="Times New Roman" w:eastAsiaTheme="minorEastAsia" w:hAnsi="Times New Roman"/>
          <w:szCs w:val="20"/>
          <w:lang w:eastAsia="zh-CN"/>
        </w:rPr>
        <w:t xml:space="preserve"> and the LMF. It does not involve the interaction with neighboring </w:t>
      </w:r>
      <w:proofErr w:type="spellStart"/>
      <w:r w:rsidRPr="00BF3CA6">
        <w:rPr>
          <w:rFonts w:ascii="Times New Roman" w:eastAsiaTheme="minorEastAsia" w:hAnsi="Times New Roman"/>
          <w:szCs w:val="20"/>
          <w:lang w:eastAsia="zh-CN"/>
        </w:rPr>
        <w:t>gNBs</w:t>
      </w:r>
      <w:proofErr w:type="spellEnd"/>
      <w:r w:rsidRPr="00BF3CA6">
        <w:rPr>
          <w:rFonts w:ascii="Times New Roman" w:eastAsiaTheme="minorEastAsia" w:hAnsi="Times New Roman"/>
          <w:szCs w:val="20"/>
          <w:lang w:eastAsia="zh-CN"/>
        </w:rPr>
        <w:t>, so that from the perspective of signaling latency, aperiodic positioning reporting may be feasible.</w:t>
      </w:r>
    </w:p>
    <w:p w14:paraId="34364391" w14:textId="59F6D809" w:rsidR="004466F5" w:rsidRPr="00BF3CA6" w:rsidRDefault="004466F5" w:rsidP="00C23598">
      <w:pPr>
        <w:spacing w:before="100" w:afterLines="100" w:after="240" w:line="260" w:lineRule="exact"/>
        <w:jc w:val="both"/>
        <w:rPr>
          <w:rFonts w:ascii="Times New Roman" w:eastAsiaTheme="minorEastAsia" w:hAnsi="Times New Roman"/>
          <w:szCs w:val="20"/>
          <w:lang w:eastAsia="zh-CN"/>
        </w:rPr>
      </w:pPr>
      <w:r w:rsidRPr="00BF3CA6">
        <w:rPr>
          <w:rFonts w:ascii="Times New Roman" w:eastAsiaTheme="minorEastAsia" w:hAnsi="Times New Roman"/>
          <w:szCs w:val="20"/>
          <w:lang w:eastAsia="zh-CN"/>
        </w:rPr>
        <w:t>Therefore, we propose</w:t>
      </w:r>
      <w:r w:rsidR="00F63658">
        <w:rPr>
          <w:rFonts w:ascii="Times New Roman" w:eastAsiaTheme="minorEastAsia" w:hAnsi="Times New Roman"/>
          <w:szCs w:val="20"/>
          <w:lang w:eastAsia="zh-CN"/>
        </w:rPr>
        <w:t xml:space="preserve"> to support </w:t>
      </w:r>
      <w:proofErr w:type="spellStart"/>
      <w:r w:rsidR="00F63658">
        <w:rPr>
          <w:rFonts w:ascii="Times New Roman" w:eastAsiaTheme="minorEastAsia" w:hAnsi="Times New Roman"/>
          <w:szCs w:val="20"/>
          <w:lang w:eastAsia="zh-CN"/>
        </w:rPr>
        <w:t>aperiod</w:t>
      </w:r>
      <w:proofErr w:type="spellEnd"/>
      <w:r w:rsidR="00F63658">
        <w:rPr>
          <w:rFonts w:ascii="Times New Roman" w:eastAsiaTheme="minorEastAsia" w:hAnsi="Times New Roman"/>
          <w:szCs w:val="20"/>
          <w:lang w:eastAsia="zh-CN"/>
        </w:rPr>
        <w:t xml:space="preserve"> PRS.</w:t>
      </w:r>
    </w:p>
    <w:p w14:paraId="20A09C52" w14:textId="03413A7C" w:rsidR="004466F5" w:rsidRDefault="004466F5" w:rsidP="00C23598">
      <w:pPr>
        <w:pStyle w:val="a7"/>
        <w:spacing w:before="100" w:afterLines="100" w:after="240"/>
        <w:rPr>
          <w:rFonts w:ascii="Arial" w:eastAsiaTheme="minorEastAsia" w:hAnsi="Arial" w:cs="Arial"/>
          <w:b/>
          <w:szCs w:val="20"/>
          <w:lang w:eastAsia="zh-CN"/>
        </w:rPr>
      </w:pPr>
      <w:bookmarkStart w:id="9" w:name="p11"/>
    </w:p>
    <w:p w14:paraId="694FFD36" w14:textId="702EBAD8" w:rsidR="00111C68" w:rsidRDefault="00EF2D36" w:rsidP="00C23598">
      <w:pPr>
        <w:pStyle w:val="a7"/>
        <w:spacing w:before="100" w:afterLines="100" w:after="240"/>
      </w:pPr>
      <w:r w:rsidRPr="00F60BEE">
        <w:object w:dxaOrig="8701" w:dyaOrig="4846" w14:anchorId="7A50AA4B">
          <v:shape id="_x0000_i1027" type="#_x0000_t75" style="width:434.9pt;height:242.5pt" o:ole="">
            <v:imagedata r:id="rId13" o:title=""/>
          </v:shape>
          <o:OLEObject Type="Embed" ProgID="Visio.Drawing.15" ShapeID="_x0000_i1027" DrawAspect="Content" ObjectID="_1664873051" r:id="rId14"/>
        </w:object>
      </w:r>
    </w:p>
    <w:p w14:paraId="0F44977F" w14:textId="77777777" w:rsidR="00376839" w:rsidRPr="00966B87" w:rsidRDefault="00376839" w:rsidP="00376839">
      <w:pPr>
        <w:pStyle w:val="a7"/>
        <w:spacing w:before="100" w:afterLines="100" w:after="240"/>
        <w:jc w:val="center"/>
        <w:rPr>
          <w:rFonts w:ascii="Times New Roman" w:eastAsiaTheme="minorEastAsia" w:hAnsi="Times New Roman"/>
          <w:szCs w:val="20"/>
          <w:lang w:eastAsia="zh-CN"/>
        </w:rPr>
      </w:pPr>
      <w:r w:rsidRPr="00966B87">
        <w:rPr>
          <w:rFonts w:ascii="Times New Roman" w:eastAsiaTheme="minorEastAsia" w:hAnsi="Times New Roman"/>
          <w:szCs w:val="20"/>
          <w:lang w:eastAsia="zh-CN"/>
        </w:rPr>
        <w:t>Figure3 A-periodic PRS</w:t>
      </w:r>
    </w:p>
    <w:p w14:paraId="59870352" w14:textId="233FCB7B" w:rsidR="00376839" w:rsidRPr="00966B87" w:rsidRDefault="00376839" w:rsidP="00376839">
      <w:pPr>
        <w:pStyle w:val="a7"/>
        <w:numPr>
          <w:ilvl w:val="0"/>
          <w:numId w:val="35"/>
        </w:numPr>
        <w:spacing w:before="100" w:afterLines="100" w:after="240"/>
        <w:rPr>
          <w:rFonts w:ascii="Times New Roman" w:eastAsiaTheme="minorEastAsia" w:hAnsi="Times New Roman"/>
          <w:lang w:eastAsia="zh-CN"/>
        </w:rPr>
      </w:pPr>
      <w:r w:rsidRPr="00966B87">
        <w:rPr>
          <w:rFonts w:ascii="Times New Roman" w:eastAsiaTheme="minorEastAsia" w:hAnsi="Times New Roman"/>
          <w:lang w:eastAsia="zh-CN"/>
        </w:rPr>
        <w:t xml:space="preserve">Step1: LMF inform </w:t>
      </w:r>
      <w:proofErr w:type="spellStart"/>
      <w:r w:rsidRPr="00966B87">
        <w:rPr>
          <w:rFonts w:ascii="Times New Roman" w:eastAsiaTheme="minorEastAsia" w:hAnsi="Times New Roman"/>
          <w:lang w:eastAsia="zh-CN"/>
        </w:rPr>
        <w:t>gNB</w:t>
      </w:r>
      <w:proofErr w:type="spellEnd"/>
      <w:r w:rsidRPr="00966B87">
        <w:rPr>
          <w:rFonts w:ascii="Times New Roman" w:eastAsiaTheme="minorEastAsia" w:hAnsi="Times New Roman"/>
          <w:lang w:eastAsia="zh-CN"/>
        </w:rPr>
        <w:t xml:space="preserve"> the updated PRS </w:t>
      </w:r>
      <w:proofErr w:type="spellStart"/>
      <w:r w:rsidRPr="00966B87">
        <w:rPr>
          <w:rFonts w:ascii="Times New Roman" w:eastAsiaTheme="minorEastAsia" w:hAnsi="Times New Roman"/>
          <w:lang w:eastAsia="zh-CN"/>
        </w:rPr>
        <w:t>configuraions</w:t>
      </w:r>
      <w:proofErr w:type="spellEnd"/>
      <w:r w:rsidRPr="00966B87">
        <w:rPr>
          <w:rFonts w:ascii="Times New Roman" w:eastAsiaTheme="minorEastAsia" w:hAnsi="Times New Roman"/>
          <w:lang w:eastAsia="zh-CN"/>
        </w:rPr>
        <w:t xml:space="preserve"> whenever it wants to start location information fetching </w:t>
      </w:r>
      <w:proofErr w:type="spellStart"/>
      <w:proofErr w:type="gramStart"/>
      <w:r w:rsidRPr="00966B87">
        <w:rPr>
          <w:rFonts w:ascii="Times New Roman" w:eastAsiaTheme="minorEastAsia" w:hAnsi="Times New Roman"/>
          <w:lang w:eastAsia="zh-CN"/>
        </w:rPr>
        <w:t>procedure.Confgiuraion</w:t>
      </w:r>
      <w:proofErr w:type="spellEnd"/>
      <w:proofErr w:type="gramEnd"/>
      <w:r w:rsidRPr="00966B87">
        <w:rPr>
          <w:rFonts w:ascii="Times New Roman" w:eastAsiaTheme="minorEastAsia" w:hAnsi="Times New Roman"/>
          <w:lang w:eastAsia="zh-CN"/>
        </w:rPr>
        <w:t xml:space="preserve"> to </w:t>
      </w:r>
      <w:proofErr w:type="spellStart"/>
      <w:r w:rsidRPr="00966B87">
        <w:rPr>
          <w:rFonts w:ascii="Times New Roman" w:eastAsiaTheme="minorEastAsia" w:hAnsi="Times New Roman"/>
          <w:lang w:eastAsia="zh-CN"/>
        </w:rPr>
        <w:t>gNB</w:t>
      </w:r>
      <w:proofErr w:type="spellEnd"/>
      <w:r w:rsidRPr="00966B87">
        <w:rPr>
          <w:rFonts w:ascii="Times New Roman" w:eastAsiaTheme="minorEastAsia" w:hAnsi="Times New Roman"/>
          <w:lang w:eastAsia="zh-CN"/>
        </w:rPr>
        <w:t xml:space="preserve"> and request to UE can be sent at the same time so that to save the time of measurement and UE doesn’t need to wait for PRS period.</w:t>
      </w:r>
    </w:p>
    <w:p w14:paraId="616DE31B" w14:textId="5416F47D" w:rsidR="00376839" w:rsidRPr="00966B87" w:rsidRDefault="00376839" w:rsidP="00376839">
      <w:pPr>
        <w:pStyle w:val="a7"/>
        <w:numPr>
          <w:ilvl w:val="0"/>
          <w:numId w:val="35"/>
        </w:numPr>
        <w:spacing w:before="100" w:afterLines="100" w:after="240"/>
        <w:rPr>
          <w:rFonts w:ascii="Times New Roman" w:eastAsiaTheme="minorEastAsia" w:hAnsi="Times New Roman"/>
          <w:lang w:eastAsia="zh-CN"/>
        </w:rPr>
      </w:pPr>
      <w:r w:rsidRPr="00966B87">
        <w:rPr>
          <w:rFonts w:ascii="Times New Roman" w:eastAsiaTheme="minorEastAsia" w:hAnsi="Times New Roman"/>
          <w:lang w:eastAsia="zh-CN"/>
        </w:rPr>
        <w:t xml:space="preserve">Step2: </w:t>
      </w:r>
      <w:proofErr w:type="spellStart"/>
      <w:r w:rsidRPr="00966B87">
        <w:rPr>
          <w:rFonts w:ascii="Times New Roman" w:eastAsiaTheme="minorEastAsia" w:hAnsi="Times New Roman"/>
          <w:lang w:eastAsia="zh-CN"/>
        </w:rPr>
        <w:t>gNB</w:t>
      </w:r>
      <w:proofErr w:type="spellEnd"/>
      <w:r w:rsidRPr="00966B87">
        <w:rPr>
          <w:rFonts w:ascii="Times New Roman" w:eastAsiaTheme="minorEastAsia" w:hAnsi="Times New Roman"/>
          <w:lang w:eastAsia="zh-CN"/>
        </w:rPr>
        <w:t xml:space="preserve"> immediately start to delivery PRS and doesn’t wait for PRS period.</w:t>
      </w:r>
    </w:p>
    <w:p w14:paraId="0A9C9E2B" w14:textId="02135AB9" w:rsidR="00376839" w:rsidRPr="00966B87" w:rsidRDefault="00376839" w:rsidP="00376839">
      <w:pPr>
        <w:pStyle w:val="a7"/>
        <w:numPr>
          <w:ilvl w:val="0"/>
          <w:numId w:val="35"/>
        </w:numPr>
        <w:spacing w:before="100" w:afterLines="100" w:after="240"/>
        <w:rPr>
          <w:rFonts w:ascii="Times New Roman" w:eastAsiaTheme="minorEastAsia" w:hAnsi="Times New Roman"/>
          <w:lang w:eastAsia="zh-CN"/>
        </w:rPr>
      </w:pPr>
      <w:r w:rsidRPr="00966B87">
        <w:rPr>
          <w:rFonts w:ascii="Times New Roman" w:eastAsiaTheme="minorEastAsia" w:hAnsi="Times New Roman"/>
          <w:lang w:eastAsia="zh-CN"/>
        </w:rPr>
        <w:t>Step3: LMF send location request to UE.</w:t>
      </w:r>
    </w:p>
    <w:p w14:paraId="3B8C2AAC" w14:textId="34C8D4BF" w:rsidR="00376839" w:rsidRDefault="00376839" w:rsidP="00376839">
      <w:pPr>
        <w:pStyle w:val="a7"/>
        <w:numPr>
          <w:ilvl w:val="0"/>
          <w:numId w:val="35"/>
        </w:numPr>
        <w:spacing w:before="100" w:afterLines="100" w:after="240"/>
        <w:rPr>
          <w:rFonts w:ascii="Times New Roman" w:eastAsiaTheme="minorEastAsia" w:hAnsi="Times New Roman"/>
          <w:lang w:eastAsia="zh-CN"/>
        </w:rPr>
      </w:pPr>
      <w:r w:rsidRPr="00966B87">
        <w:rPr>
          <w:rFonts w:ascii="Times New Roman" w:eastAsiaTheme="minorEastAsia" w:hAnsi="Times New Roman"/>
          <w:lang w:eastAsia="zh-CN"/>
        </w:rPr>
        <w:t>Step4: UE measure the PRS and provide location information to LMF.</w:t>
      </w:r>
    </w:p>
    <w:p w14:paraId="17967EBA" w14:textId="32CD69C0" w:rsidR="008949C2" w:rsidRPr="00966B87" w:rsidRDefault="008949C2" w:rsidP="008949C2">
      <w:pPr>
        <w:pStyle w:val="a7"/>
        <w:spacing w:before="100" w:afterLines="100" w:after="240"/>
        <w:rPr>
          <w:rFonts w:ascii="Times New Roman" w:eastAsiaTheme="minorEastAsia" w:hAnsi="Times New Roman"/>
          <w:lang w:eastAsia="zh-CN"/>
        </w:rPr>
      </w:pPr>
      <w:r>
        <w:rPr>
          <w:rFonts w:ascii="Arial" w:eastAsiaTheme="minorEastAsia" w:hAnsi="Arial" w:cs="Arial"/>
          <w:b/>
          <w:szCs w:val="20"/>
          <w:lang w:eastAsia="zh-CN"/>
        </w:rPr>
        <w:t>Observation 1</w:t>
      </w:r>
      <w:r w:rsidRPr="00237007">
        <w:rPr>
          <w:rFonts w:ascii="Arial" w:eastAsiaTheme="minorEastAsia" w:hAnsi="Arial" w:cs="Arial"/>
          <w:b/>
          <w:szCs w:val="20"/>
          <w:lang w:eastAsia="zh-CN"/>
        </w:rPr>
        <w:t>: Aperiodic positioning measurement report can improve positioning latency.</w:t>
      </w:r>
    </w:p>
    <w:p w14:paraId="26A940E2" w14:textId="77777777" w:rsidR="004A58F6" w:rsidRPr="00966B87" w:rsidRDefault="004A58F6" w:rsidP="00C23598">
      <w:pPr>
        <w:pStyle w:val="a7"/>
        <w:spacing w:beforeLines="100" w:before="240" w:afterLines="100" w:after="240" w:line="260" w:lineRule="exact"/>
        <w:rPr>
          <w:rFonts w:ascii="Times New Roman" w:eastAsiaTheme="minorEastAsia" w:hAnsi="Times New Roman"/>
          <w:szCs w:val="20"/>
          <w:lang w:eastAsia="zh-CN"/>
        </w:rPr>
      </w:pPr>
      <w:r w:rsidRPr="00966B87">
        <w:rPr>
          <w:rFonts w:ascii="Times New Roman" w:eastAsiaTheme="minorEastAsia" w:hAnsi="Times New Roman"/>
          <w:szCs w:val="20"/>
          <w:lang w:eastAsia="zh-CN"/>
        </w:rPr>
        <w:t xml:space="preserve">As we </w:t>
      </w:r>
      <w:proofErr w:type="spellStart"/>
      <w:r w:rsidRPr="00966B87">
        <w:rPr>
          <w:rFonts w:ascii="Times New Roman" w:eastAsiaTheme="minorEastAsia" w:hAnsi="Times New Roman"/>
          <w:szCs w:val="20"/>
          <w:lang w:eastAsia="zh-CN"/>
        </w:rPr>
        <w:t>metioned</w:t>
      </w:r>
      <w:proofErr w:type="spellEnd"/>
      <w:r w:rsidRPr="00966B87">
        <w:rPr>
          <w:rFonts w:ascii="Times New Roman" w:eastAsiaTheme="minorEastAsia" w:hAnsi="Times New Roman"/>
          <w:szCs w:val="20"/>
          <w:lang w:eastAsia="zh-CN"/>
        </w:rPr>
        <w:t xml:space="preserve"> in the above discussion, physical layer latency is calculated by RAN1.</w:t>
      </w:r>
    </w:p>
    <w:p w14:paraId="462AF7F1" w14:textId="77777777" w:rsidR="004A58F6" w:rsidRPr="00BF3CA6" w:rsidRDefault="004A58F6" w:rsidP="004A58F6">
      <w:pPr>
        <w:pStyle w:val="a7"/>
        <w:spacing w:beforeLines="100" w:before="240" w:after="0" w:line="260" w:lineRule="exact"/>
        <w:rPr>
          <w:rFonts w:ascii="Times New Roman" w:eastAsia="宋体" w:hAnsi="Times New Roman"/>
          <w:szCs w:val="20"/>
          <w:lang w:val="en-GB"/>
        </w:rPr>
      </w:pPr>
      <w:r w:rsidRPr="00BF3CA6">
        <w:rPr>
          <w:rFonts w:ascii="Times New Roman" w:eastAsiaTheme="minorEastAsia" w:hAnsi="Times New Roman"/>
          <w:szCs w:val="20"/>
          <w:lang w:eastAsia="zh-CN"/>
        </w:rPr>
        <w:t xml:space="preserve">In </w:t>
      </w:r>
      <w:r w:rsidRPr="00BF3CA6">
        <w:rPr>
          <w:rFonts w:ascii="Times New Roman" w:hAnsi="Times New Roman"/>
          <w:szCs w:val="20"/>
        </w:rPr>
        <w:t>R1-2007665[5], it is calculated the latency of DL-TDOA is 64</w:t>
      </w:r>
      <w:proofErr w:type="gramStart"/>
      <w:r w:rsidRPr="00BF3CA6">
        <w:rPr>
          <w:rFonts w:ascii="Times New Roman" w:hAnsi="Times New Roman"/>
          <w:szCs w:val="20"/>
        </w:rPr>
        <w:t>ms,among</w:t>
      </w:r>
      <w:proofErr w:type="gramEnd"/>
      <w:r w:rsidRPr="00BF3CA6">
        <w:rPr>
          <w:rFonts w:ascii="Times New Roman" w:hAnsi="Times New Roman"/>
          <w:szCs w:val="20"/>
        </w:rPr>
        <w:t xml:space="preserve"> which step6 can be saved if we use aperiodic and on-demand PRS other than period </w:t>
      </w:r>
      <w:proofErr w:type="spellStart"/>
      <w:r w:rsidRPr="00BF3CA6">
        <w:rPr>
          <w:rFonts w:ascii="Times New Roman" w:hAnsi="Times New Roman"/>
          <w:szCs w:val="20"/>
        </w:rPr>
        <w:t>PRS.Therefore</w:t>
      </w:r>
      <w:proofErr w:type="spellEnd"/>
      <w:r w:rsidRPr="00BF3CA6">
        <w:rPr>
          <w:rFonts w:ascii="Times New Roman" w:hAnsi="Times New Roman"/>
          <w:szCs w:val="20"/>
        </w:rPr>
        <w:t xml:space="preserve"> about 20ms can be saved for </w:t>
      </w:r>
      <w:proofErr w:type="spellStart"/>
      <w:r w:rsidRPr="00BF3CA6">
        <w:rPr>
          <w:rFonts w:ascii="Times New Roman" w:hAnsi="Times New Roman"/>
          <w:szCs w:val="20"/>
        </w:rPr>
        <w:t>lantecy</w:t>
      </w:r>
      <w:proofErr w:type="spellEnd"/>
      <w:r w:rsidRPr="00BF3CA6">
        <w:rPr>
          <w:rFonts w:ascii="Times New Roman" w:hAnsi="Times New Roman"/>
          <w:szCs w:val="20"/>
        </w:rPr>
        <w:t>.</w:t>
      </w:r>
    </w:p>
    <w:p w14:paraId="7976AA38" w14:textId="77777777" w:rsidR="004A58F6" w:rsidRPr="00BF3CA6" w:rsidRDefault="004A58F6" w:rsidP="004A58F6">
      <w:pPr>
        <w:keepNext/>
        <w:overflowPunct w:val="0"/>
        <w:autoSpaceDE w:val="0"/>
        <w:autoSpaceDN w:val="0"/>
        <w:adjustRightInd w:val="0"/>
        <w:spacing w:beforeLines="100" w:before="240"/>
        <w:jc w:val="center"/>
        <w:textAlignment w:val="baseline"/>
        <w:rPr>
          <w:rFonts w:ascii="Times New Roman" w:eastAsia="宋体" w:hAnsi="Times New Roman"/>
          <w:szCs w:val="20"/>
          <w:lang w:val="en-GB"/>
        </w:rPr>
      </w:pPr>
      <w:r w:rsidRPr="00BF3CA6">
        <w:rPr>
          <w:rFonts w:ascii="Times New Roman" w:eastAsia="宋体" w:hAnsi="Times New Roman"/>
          <w:szCs w:val="20"/>
          <w:lang w:val="en-GB"/>
        </w:rPr>
        <w:t xml:space="preserve">Table 1 </w:t>
      </w:r>
      <w:r w:rsidRPr="00BF3CA6">
        <w:rPr>
          <w:rFonts w:ascii="Times New Roman" w:eastAsia="宋体" w:hAnsi="Times New Roman"/>
          <w:bCs/>
          <w:iCs/>
          <w:szCs w:val="20"/>
          <w:lang w:val="en-GB"/>
        </w:rPr>
        <w:t>the latency component and values range for step 6</w:t>
      </w:r>
      <w:r w:rsidRPr="00BF3CA6">
        <w:rPr>
          <w:rFonts w:ascii="Times New Roman" w:eastAsia="Malgun Gothic" w:hAnsi="Times New Roman"/>
          <w:szCs w:val="20"/>
          <w:lang w:val="en-GB"/>
        </w:rPr>
        <w:t xml:space="preserve"> of R</w:t>
      </w:r>
      <w:r w:rsidRPr="00BF3CA6">
        <w:rPr>
          <w:rFonts w:ascii="Times New Roman" w:hAnsi="Times New Roman"/>
          <w:szCs w:val="20"/>
        </w:rPr>
        <w:t>el-</w:t>
      </w:r>
      <w:r w:rsidRPr="00BF3CA6">
        <w:rPr>
          <w:rFonts w:ascii="Times New Roman" w:eastAsia="Malgun Gothic" w:hAnsi="Times New Roman"/>
          <w:szCs w:val="20"/>
          <w:lang w:val="en-GB"/>
        </w:rPr>
        <w:t xml:space="preserve">16 positioning technique and NR enhancement with </w:t>
      </w:r>
      <w:r w:rsidRPr="00BF3CA6">
        <w:rPr>
          <w:rFonts w:ascii="Times New Roman" w:eastAsia="宋体" w:hAnsi="Times New Roman"/>
          <w:szCs w:val="20"/>
          <w:lang w:val="en-GB"/>
        </w:rPr>
        <w:t>Aperiodic PRS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3"/>
        <w:gridCol w:w="1358"/>
        <w:gridCol w:w="1428"/>
        <w:gridCol w:w="4991"/>
      </w:tblGrid>
      <w:tr w:rsidR="004A58F6" w:rsidRPr="00BF3CA6" w14:paraId="761ABA8B" w14:textId="77777777" w:rsidTr="007D6BEC">
        <w:tc>
          <w:tcPr>
            <w:tcW w:w="5000" w:type="pct"/>
            <w:gridSpan w:val="4"/>
          </w:tcPr>
          <w:p w14:paraId="586D2618" w14:textId="77777777" w:rsidR="004A58F6" w:rsidRPr="00BF3CA6" w:rsidRDefault="004A58F6" w:rsidP="007D6BEC">
            <w:pPr>
              <w:rPr>
                <w:rFonts w:ascii="Times New Roman" w:hAnsi="Times New Roman"/>
                <w:b/>
                <w:iCs/>
                <w:szCs w:val="20"/>
              </w:rPr>
            </w:pPr>
            <w:r w:rsidRPr="00BF3CA6">
              <w:rPr>
                <w:rFonts w:ascii="Times New Roman" w:hAnsi="Times New Roman"/>
                <w:b/>
                <w:iCs/>
                <w:szCs w:val="20"/>
              </w:rPr>
              <w:t>[Case 7], [</w:t>
            </w:r>
            <w:proofErr w:type="spellStart"/>
            <w:r w:rsidRPr="00BF3CA6">
              <w:rPr>
                <w:rFonts w:ascii="Times New Roman" w:hAnsi="Times New Roman"/>
                <w:b/>
                <w:iCs/>
                <w:szCs w:val="20"/>
              </w:rPr>
              <w:t>IIoT</w:t>
            </w:r>
            <w:proofErr w:type="spellEnd"/>
            <w:r w:rsidRPr="00BF3CA6">
              <w:rPr>
                <w:rFonts w:ascii="Times New Roman" w:hAnsi="Times New Roman"/>
                <w:b/>
                <w:iCs/>
                <w:szCs w:val="20"/>
              </w:rPr>
              <w:t>/ Commercial], [Frequency Band], [</w:t>
            </w:r>
            <w:r w:rsidRPr="00BF3CA6">
              <w:rPr>
                <w:rFonts w:ascii="Times New Roman" w:hAnsi="Times New Roman"/>
                <w:bCs/>
                <w:iCs/>
                <w:szCs w:val="20"/>
              </w:rPr>
              <w:t>DL-TDOA/</w:t>
            </w:r>
            <w:proofErr w:type="spellStart"/>
            <w:r w:rsidRPr="00BF3CA6">
              <w:rPr>
                <w:rFonts w:ascii="Times New Roman" w:hAnsi="Times New Roman"/>
                <w:bCs/>
                <w:iCs/>
                <w:szCs w:val="20"/>
              </w:rPr>
              <w:t>AoD</w:t>
            </w:r>
            <w:proofErr w:type="spellEnd"/>
            <w:r w:rsidRPr="00BF3CA6">
              <w:rPr>
                <w:rFonts w:ascii="Times New Roman" w:hAnsi="Times New Roman"/>
                <w:b/>
                <w:iCs/>
                <w:szCs w:val="20"/>
              </w:rPr>
              <w:t xml:space="preserve"> VS </w:t>
            </w:r>
            <w:r w:rsidRPr="00BF3CA6">
              <w:rPr>
                <w:rFonts w:ascii="Times New Roman" w:hAnsi="Times New Roman"/>
                <w:szCs w:val="20"/>
              </w:rPr>
              <w:t>Aperiodic PRS</w:t>
            </w:r>
            <w:r w:rsidRPr="00BF3CA6">
              <w:rPr>
                <w:rFonts w:ascii="Times New Roman" w:hAnsi="Times New Roman"/>
                <w:b/>
                <w:iCs/>
                <w:szCs w:val="20"/>
              </w:rPr>
              <w:t>]</w:t>
            </w:r>
          </w:p>
          <w:p w14:paraId="6E5B5B61" w14:textId="77777777" w:rsidR="004A58F6" w:rsidRPr="00BF3CA6" w:rsidRDefault="004A58F6" w:rsidP="007D6BEC">
            <w:pPr>
              <w:rPr>
                <w:rFonts w:ascii="Times New Roman" w:hAnsi="Times New Roman"/>
                <w:b/>
                <w:iCs/>
                <w:szCs w:val="20"/>
              </w:rPr>
            </w:pPr>
          </w:p>
          <w:p w14:paraId="41CD9153" w14:textId="77777777" w:rsidR="004A58F6" w:rsidRPr="00BF3CA6" w:rsidRDefault="004A58F6" w:rsidP="007D6BEC">
            <w:pPr>
              <w:rPr>
                <w:rFonts w:ascii="Times New Roman" w:hAnsi="Times New Roman"/>
                <w:b/>
                <w:iCs/>
                <w:szCs w:val="20"/>
              </w:rPr>
            </w:pPr>
            <w:r w:rsidRPr="00BF3CA6">
              <w:rPr>
                <w:rFonts w:ascii="Times New Roman" w:hAnsi="Times New Roman"/>
                <w:b/>
                <w:iCs/>
                <w:szCs w:val="20"/>
              </w:rPr>
              <w:t>Source [UE]/Destination [UE]</w:t>
            </w:r>
          </w:p>
          <w:p w14:paraId="064CE503" w14:textId="77777777" w:rsidR="004A58F6" w:rsidRPr="00BF3CA6" w:rsidRDefault="004A58F6" w:rsidP="007D6BEC">
            <w:pPr>
              <w:rPr>
                <w:rFonts w:ascii="Times New Roman" w:hAnsi="Times New Roman"/>
                <w:b/>
                <w:iCs/>
                <w:szCs w:val="20"/>
              </w:rPr>
            </w:pPr>
            <w:r w:rsidRPr="00BF3CA6">
              <w:rPr>
                <w:rFonts w:ascii="Times New Roman" w:hAnsi="Times New Roman"/>
                <w:b/>
                <w:iCs/>
                <w:szCs w:val="20"/>
              </w:rPr>
              <w:t>Positioning technique [DL-TDOA/</w:t>
            </w:r>
            <w:proofErr w:type="spellStart"/>
            <w:r w:rsidRPr="00BF3CA6">
              <w:rPr>
                <w:rFonts w:ascii="Times New Roman" w:hAnsi="Times New Roman"/>
                <w:b/>
                <w:iCs/>
                <w:szCs w:val="20"/>
              </w:rPr>
              <w:t>AoD</w:t>
            </w:r>
            <w:proofErr w:type="spellEnd"/>
            <w:r w:rsidRPr="00BF3CA6">
              <w:rPr>
                <w:rFonts w:ascii="Times New Roman" w:hAnsi="Times New Roman"/>
                <w:b/>
                <w:iCs/>
                <w:szCs w:val="20"/>
              </w:rPr>
              <w:t xml:space="preserve">], type [DL], mode [UE-B], </w:t>
            </w:r>
          </w:p>
          <w:p w14:paraId="4EFA5EFC" w14:textId="77777777" w:rsidR="004A58F6" w:rsidRPr="00BF3CA6" w:rsidRDefault="004A58F6" w:rsidP="007D6BEC">
            <w:pPr>
              <w:rPr>
                <w:rFonts w:ascii="Times New Roman" w:hAnsi="Times New Roman"/>
                <w:b/>
                <w:iCs/>
                <w:szCs w:val="20"/>
              </w:rPr>
            </w:pPr>
            <w:r w:rsidRPr="00BF3CA6">
              <w:rPr>
                <w:rFonts w:ascii="Times New Roman" w:hAnsi="Times New Roman"/>
                <w:b/>
                <w:iCs/>
                <w:szCs w:val="20"/>
              </w:rPr>
              <w:t>Initial and Final RRC States [IDLE, INACTIVE, CONNECTED]</w:t>
            </w:r>
          </w:p>
        </w:tc>
      </w:tr>
      <w:tr w:rsidR="004A58F6" w:rsidRPr="00BF3CA6" w14:paraId="4654E3F8" w14:textId="77777777" w:rsidTr="007D6BEC">
        <w:tc>
          <w:tcPr>
            <w:tcW w:w="708" w:type="pct"/>
          </w:tcPr>
          <w:p w14:paraId="7A734DE5" w14:textId="77777777" w:rsidR="004A58F6" w:rsidRPr="00BF3CA6" w:rsidRDefault="004A58F6" w:rsidP="007D6BEC">
            <w:pPr>
              <w:jc w:val="center"/>
              <w:rPr>
                <w:rFonts w:ascii="Times New Roman" w:hAnsi="Times New Roman"/>
                <w:b/>
                <w:iCs/>
                <w:szCs w:val="20"/>
              </w:rPr>
            </w:pPr>
            <w:r w:rsidRPr="00BF3CA6">
              <w:rPr>
                <w:rFonts w:ascii="Times New Roman" w:hAnsi="Times New Roman"/>
                <w:b/>
                <w:iCs/>
                <w:szCs w:val="20"/>
              </w:rPr>
              <w:t>Latency Component</w:t>
            </w:r>
          </w:p>
        </w:tc>
        <w:tc>
          <w:tcPr>
            <w:tcW w:w="749" w:type="pct"/>
          </w:tcPr>
          <w:p w14:paraId="34803D82" w14:textId="77777777" w:rsidR="004A58F6" w:rsidRPr="00BF3CA6" w:rsidRDefault="004A58F6" w:rsidP="007D6BEC">
            <w:pPr>
              <w:jc w:val="center"/>
              <w:rPr>
                <w:rFonts w:ascii="Times New Roman" w:hAnsi="Times New Roman"/>
                <w:b/>
                <w:iCs/>
                <w:szCs w:val="20"/>
              </w:rPr>
            </w:pPr>
            <w:r w:rsidRPr="00BF3CA6">
              <w:rPr>
                <w:rFonts w:ascii="Times New Roman" w:eastAsia="Malgun Gothic" w:hAnsi="Times New Roman"/>
                <w:szCs w:val="20"/>
              </w:rPr>
              <w:t>R</w:t>
            </w:r>
            <w:r w:rsidRPr="00BF3CA6">
              <w:rPr>
                <w:rFonts w:ascii="Times New Roman" w:hAnsi="Times New Roman"/>
                <w:szCs w:val="20"/>
              </w:rPr>
              <w:t>el-</w:t>
            </w:r>
            <w:r w:rsidRPr="00BF3CA6">
              <w:rPr>
                <w:rFonts w:ascii="Times New Roman" w:eastAsia="Malgun Gothic" w:hAnsi="Times New Roman"/>
                <w:szCs w:val="20"/>
              </w:rPr>
              <w:t>16 positioning technique</w:t>
            </w:r>
          </w:p>
          <w:p w14:paraId="36C46CAF" w14:textId="77777777" w:rsidR="004A58F6" w:rsidRPr="00BF3CA6" w:rsidRDefault="004A58F6" w:rsidP="007D6BEC">
            <w:pPr>
              <w:jc w:val="center"/>
              <w:rPr>
                <w:rFonts w:ascii="Times New Roman" w:hAnsi="Times New Roman"/>
                <w:b/>
                <w:iCs/>
                <w:szCs w:val="20"/>
              </w:rPr>
            </w:pPr>
            <w:r w:rsidRPr="00BF3CA6">
              <w:rPr>
                <w:rFonts w:ascii="Times New Roman" w:hAnsi="Times New Roman"/>
                <w:b/>
                <w:iCs/>
                <w:szCs w:val="20"/>
              </w:rPr>
              <w:t>Value Range</w:t>
            </w:r>
          </w:p>
          <w:p w14:paraId="288A41DA" w14:textId="77777777" w:rsidR="004A58F6" w:rsidRPr="00BF3CA6" w:rsidRDefault="004A58F6" w:rsidP="007D6BEC">
            <w:pPr>
              <w:jc w:val="center"/>
              <w:rPr>
                <w:rFonts w:ascii="Times New Roman" w:hAnsi="Times New Roman"/>
                <w:b/>
                <w:iCs/>
                <w:szCs w:val="20"/>
              </w:rPr>
            </w:pPr>
            <w:r w:rsidRPr="00BF3CA6">
              <w:rPr>
                <w:rFonts w:ascii="Times New Roman" w:hAnsi="Times New Roman"/>
                <w:b/>
                <w:iCs/>
                <w:szCs w:val="20"/>
              </w:rPr>
              <w:t>(</w:t>
            </w:r>
            <w:proofErr w:type="spellStart"/>
            <w:r w:rsidRPr="00BF3CA6">
              <w:rPr>
                <w:rFonts w:ascii="Times New Roman" w:hAnsi="Times New Roman"/>
                <w:b/>
                <w:iCs/>
                <w:szCs w:val="20"/>
              </w:rPr>
              <w:t>ms</w:t>
            </w:r>
            <w:proofErr w:type="spellEnd"/>
            <w:r w:rsidRPr="00BF3CA6">
              <w:rPr>
                <w:rFonts w:ascii="Times New Roman" w:hAnsi="Times New Roman"/>
                <w:b/>
                <w:iCs/>
                <w:szCs w:val="20"/>
              </w:rPr>
              <w:t>)</w:t>
            </w:r>
          </w:p>
        </w:tc>
        <w:tc>
          <w:tcPr>
            <w:tcW w:w="788" w:type="pct"/>
          </w:tcPr>
          <w:p w14:paraId="5B0D1E96" w14:textId="77777777" w:rsidR="004A58F6" w:rsidRPr="00BF3CA6" w:rsidRDefault="004A58F6" w:rsidP="007D6BEC">
            <w:pPr>
              <w:jc w:val="center"/>
              <w:rPr>
                <w:rFonts w:ascii="Times New Roman" w:hAnsi="Times New Roman"/>
                <w:b/>
                <w:iCs/>
                <w:szCs w:val="20"/>
              </w:rPr>
            </w:pPr>
            <w:r w:rsidRPr="00BF3CA6">
              <w:rPr>
                <w:rFonts w:ascii="Times New Roman" w:eastAsia="Malgun Gothic" w:hAnsi="Times New Roman"/>
                <w:szCs w:val="20"/>
              </w:rPr>
              <w:t xml:space="preserve">NR enhancement with </w:t>
            </w:r>
            <w:r w:rsidRPr="00BF3CA6">
              <w:rPr>
                <w:rFonts w:ascii="Times New Roman" w:hAnsi="Times New Roman"/>
                <w:szCs w:val="20"/>
              </w:rPr>
              <w:t>on-demand PRS/Aperiodic PRS</w:t>
            </w:r>
          </w:p>
        </w:tc>
        <w:tc>
          <w:tcPr>
            <w:tcW w:w="2754" w:type="pct"/>
          </w:tcPr>
          <w:p w14:paraId="215B4AE4" w14:textId="77777777" w:rsidR="004A58F6" w:rsidRPr="00BF3CA6" w:rsidRDefault="004A58F6" w:rsidP="007D6BEC">
            <w:pPr>
              <w:jc w:val="center"/>
              <w:rPr>
                <w:rFonts w:ascii="Times New Roman" w:hAnsi="Times New Roman"/>
                <w:b/>
                <w:iCs/>
                <w:szCs w:val="20"/>
              </w:rPr>
            </w:pPr>
            <w:r w:rsidRPr="00BF3CA6">
              <w:rPr>
                <w:rFonts w:ascii="Times New Roman" w:hAnsi="Times New Roman"/>
                <w:b/>
                <w:iCs/>
                <w:szCs w:val="20"/>
              </w:rPr>
              <w:t>Description of Latency Component of</w:t>
            </w:r>
            <w:r w:rsidRPr="00BF3CA6">
              <w:rPr>
                <w:rFonts w:ascii="Times New Roman" w:eastAsia="Malgun Gothic" w:hAnsi="Times New Roman"/>
                <w:szCs w:val="20"/>
              </w:rPr>
              <w:t xml:space="preserve"> NR enhancement with </w:t>
            </w:r>
            <w:r w:rsidRPr="00BF3CA6">
              <w:rPr>
                <w:rFonts w:ascii="Times New Roman" w:hAnsi="Times New Roman"/>
                <w:szCs w:val="20"/>
              </w:rPr>
              <w:t>Aperiodic PRS</w:t>
            </w:r>
          </w:p>
        </w:tc>
      </w:tr>
      <w:tr w:rsidR="004A58F6" w:rsidRPr="00BF3CA6" w14:paraId="31A48C1B" w14:textId="77777777" w:rsidTr="007D6BEC">
        <w:tc>
          <w:tcPr>
            <w:tcW w:w="708" w:type="pct"/>
          </w:tcPr>
          <w:p w14:paraId="41BA8473" w14:textId="77777777" w:rsidR="004A58F6" w:rsidRPr="00BF3CA6" w:rsidRDefault="004A58F6" w:rsidP="007D6BEC">
            <w:pPr>
              <w:overflowPunct w:val="0"/>
              <w:autoSpaceDE w:val="0"/>
              <w:autoSpaceDN w:val="0"/>
              <w:adjustRightInd w:val="0"/>
              <w:spacing w:before="120" w:after="120"/>
              <w:textAlignment w:val="baseline"/>
              <w:rPr>
                <w:rFonts w:ascii="Times New Roman" w:hAnsi="Times New Roman"/>
                <w:szCs w:val="20"/>
              </w:rPr>
            </w:pPr>
            <w:r w:rsidRPr="00BF3CA6">
              <w:rPr>
                <w:rFonts w:ascii="Times New Roman" w:hAnsi="Times New Roman"/>
                <w:b/>
                <w:bCs/>
                <w:szCs w:val="20"/>
              </w:rPr>
              <w:t>6</w:t>
            </w:r>
            <w:r w:rsidRPr="00BF3CA6">
              <w:rPr>
                <w:rFonts w:ascii="Times New Roman" w:hAnsi="Times New Roman"/>
                <w:szCs w:val="20"/>
              </w:rPr>
              <w:t>: DL measurement &amp;process delay.</w:t>
            </w:r>
          </w:p>
          <w:p w14:paraId="2B780413" w14:textId="77777777" w:rsidR="004A58F6" w:rsidRPr="00BF3CA6" w:rsidRDefault="004A58F6" w:rsidP="007D6BEC">
            <w:pPr>
              <w:rPr>
                <w:rFonts w:ascii="Times New Roman" w:hAnsi="Times New Roman"/>
                <w:bCs/>
                <w:iCs/>
                <w:szCs w:val="20"/>
              </w:rPr>
            </w:pPr>
          </w:p>
        </w:tc>
        <w:tc>
          <w:tcPr>
            <w:tcW w:w="749" w:type="pct"/>
          </w:tcPr>
          <w:p w14:paraId="36410DA4" w14:textId="77777777" w:rsidR="004A58F6" w:rsidRPr="00BF3CA6" w:rsidRDefault="004A58F6" w:rsidP="007D6BEC">
            <w:pPr>
              <w:rPr>
                <w:rFonts w:ascii="Times New Roman" w:hAnsi="Times New Roman"/>
                <w:bCs/>
                <w:iCs/>
                <w:szCs w:val="20"/>
              </w:rPr>
            </w:pPr>
            <w:r w:rsidRPr="00BF3CA6">
              <w:rPr>
                <w:rFonts w:ascii="Times New Roman" w:hAnsi="Times New Roman"/>
                <w:bCs/>
                <w:iCs/>
                <w:szCs w:val="20"/>
              </w:rPr>
              <w:t>[22~11514]</w:t>
            </w:r>
          </w:p>
          <w:p w14:paraId="78B52404" w14:textId="77777777" w:rsidR="004A58F6" w:rsidRPr="00BF3CA6" w:rsidRDefault="004A58F6" w:rsidP="007D6BEC">
            <w:pPr>
              <w:rPr>
                <w:rFonts w:ascii="Times New Roman" w:hAnsi="Times New Roman"/>
                <w:bCs/>
                <w:iCs/>
                <w:szCs w:val="20"/>
              </w:rPr>
            </w:pPr>
          </w:p>
          <w:p w14:paraId="5833ACAE" w14:textId="77777777" w:rsidR="004A58F6" w:rsidRPr="00BF3CA6" w:rsidRDefault="004A58F6" w:rsidP="007D6BEC">
            <w:pPr>
              <w:rPr>
                <w:rFonts w:ascii="Times New Roman" w:hAnsi="Times New Roman"/>
                <w:bCs/>
                <w:iCs/>
                <w:szCs w:val="20"/>
              </w:rPr>
            </w:pPr>
            <w:r w:rsidRPr="00BF3CA6">
              <w:rPr>
                <w:rFonts w:ascii="Times New Roman" w:hAnsi="Times New Roman"/>
                <w:bCs/>
                <w:iCs/>
                <w:szCs w:val="20"/>
              </w:rPr>
              <w:t xml:space="preserve">Or </w:t>
            </w:r>
          </w:p>
          <w:p w14:paraId="51747989" w14:textId="77777777" w:rsidR="004A58F6" w:rsidRPr="00BF3CA6" w:rsidRDefault="004A58F6" w:rsidP="007D6BEC">
            <w:pPr>
              <w:rPr>
                <w:rFonts w:ascii="Times New Roman" w:hAnsi="Times New Roman"/>
                <w:bCs/>
                <w:iCs/>
                <w:szCs w:val="20"/>
              </w:rPr>
            </w:pPr>
            <w:r w:rsidRPr="00BF3CA6">
              <w:rPr>
                <w:rFonts w:ascii="Times New Roman" w:hAnsi="Times New Roman"/>
                <w:bCs/>
                <w:iCs/>
                <w:szCs w:val="20"/>
              </w:rPr>
              <w:t>[646~328960]</w:t>
            </w:r>
          </w:p>
        </w:tc>
        <w:tc>
          <w:tcPr>
            <w:tcW w:w="788" w:type="pct"/>
          </w:tcPr>
          <w:p w14:paraId="7C674CF0" w14:textId="77777777" w:rsidR="004A58F6" w:rsidRPr="00BF3CA6" w:rsidRDefault="004A58F6" w:rsidP="007D6BEC">
            <w:pPr>
              <w:tabs>
                <w:tab w:val="left" w:pos="420"/>
              </w:tabs>
              <w:rPr>
                <w:rFonts w:ascii="Times New Roman" w:hAnsi="Times New Roman"/>
                <w:bCs/>
                <w:iCs/>
                <w:szCs w:val="20"/>
              </w:rPr>
            </w:pPr>
            <w:r w:rsidRPr="00BF3CA6">
              <w:rPr>
                <w:rFonts w:ascii="Times New Roman" w:hAnsi="Times New Roman"/>
                <w:bCs/>
                <w:iCs/>
                <w:szCs w:val="20"/>
              </w:rPr>
              <w:t>2.5-34.5</w:t>
            </w:r>
          </w:p>
        </w:tc>
        <w:tc>
          <w:tcPr>
            <w:tcW w:w="2754" w:type="pct"/>
          </w:tcPr>
          <w:p w14:paraId="21FFA107" w14:textId="77777777" w:rsidR="004A58F6" w:rsidRPr="00BF3CA6" w:rsidRDefault="004A58F6" w:rsidP="007D6BEC">
            <w:pPr>
              <w:widowControl w:val="0"/>
              <w:numPr>
                <w:ilvl w:val="0"/>
                <w:numId w:val="30"/>
              </w:numPr>
              <w:tabs>
                <w:tab w:val="left" w:pos="420"/>
              </w:tabs>
              <w:jc w:val="both"/>
              <w:rPr>
                <w:rFonts w:ascii="Times New Roman" w:eastAsia="宋体" w:hAnsi="Times New Roman"/>
                <w:bCs/>
                <w:iCs/>
                <w:kern w:val="2"/>
                <w:szCs w:val="20"/>
              </w:rPr>
            </w:pPr>
            <w:r w:rsidRPr="00BF3CA6">
              <w:rPr>
                <w:rFonts w:ascii="Times New Roman" w:eastAsia="宋体" w:hAnsi="Times New Roman"/>
                <w:bCs/>
                <w:iCs/>
                <w:kern w:val="2"/>
                <w:szCs w:val="20"/>
              </w:rPr>
              <w:t>Dynamic Scheduling latency</w:t>
            </w:r>
          </w:p>
          <w:p w14:paraId="66D15D89" w14:textId="77777777" w:rsidR="004A58F6" w:rsidRPr="00BF3CA6" w:rsidRDefault="004A58F6" w:rsidP="007D6BEC">
            <w:pPr>
              <w:widowControl w:val="0"/>
              <w:numPr>
                <w:ilvl w:val="1"/>
                <w:numId w:val="31"/>
              </w:numPr>
              <w:jc w:val="both"/>
              <w:rPr>
                <w:rFonts w:ascii="Times New Roman" w:eastAsia="宋体" w:hAnsi="Times New Roman"/>
                <w:kern w:val="2"/>
                <w:szCs w:val="20"/>
              </w:rPr>
            </w:pPr>
            <w:r w:rsidRPr="00BF3CA6">
              <w:rPr>
                <w:rFonts w:ascii="Times New Roman" w:eastAsia="宋体" w:hAnsi="Times New Roman"/>
                <w:kern w:val="2"/>
                <w:szCs w:val="20"/>
              </w:rPr>
              <w:t xml:space="preserve">Transmission of the PDCCH from the </w:t>
            </w:r>
            <w:proofErr w:type="spellStart"/>
            <w:r w:rsidRPr="00BF3CA6">
              <w:rPr>
                <w:rFonts w:ascii="Times New Roman" w:eastAsia="宋体" w:hAnsi="Times New Roman"/>
                <w:kern w:val="2"/>
                <w:szCs w:val="20"/>
              </w:rPr>
              <w:t>gNB</w:t>
            </w:r>
            <w:proofErr w:type="spellEnd"/>
            <w:r w:rsidRPr="00BF3CA6">
              <w:rPr>
                <w:rFonts w:ascii="Times New Roman" w:eastAsia="宋体" w:hAnsi="Times New Roman"/>
                <w:kern w:val="2"/>
                <w:szCs w:val="20"/>
              </w:rPr>
              <w:t xml:space="preserve"> carrying activate aperiodic/on-demand PRS message. Which value less than the DL/UL data transmission time, including  </w:t>
            </w:r>
            <m:oMath>
              <m:sSub>
                <m:sSubPr>
                  <m:ctrlPr>
                    <w:rPr>
                      <w:rFonts w:ascii="Cambria Math" w:eastAsia="宋体" w:hAnsi="Cambria Math"/>
                      <w:i/>
                      <w:kern w:val="2"/>
                      <w:szCs w:val="20"/>
                    </w:rPr>
                  </m:ctrlPr>
                </m:sSubPr>
                <m:e>
                  <m:r>
                    <w:rPr>
                      <w:rFonts w:ascii="Cambria Math" w:eastAsia="宋体" w:hAnsi="Cambria Math"/>
                      <w:kern w:val="2"/>
                      <w:szCs w:val="20"/>
                    </w:rPr>
                    <m:t>T</m:t>
                  </m:r>
                </m:e>
                <m:sub>
                  <m:r>
                    <w:rPr>
                      <w:rFonts w:ascii="Cambria Math" w:eastAsia="宋体" w:hAnsi="Cambria Math"/>
                      <w:kern w:val="2"/>
                      <w:szCs w:val="20"/>
                    </w:rPr>
                    <m:t>process time_pdcch</m:t>
                  </m:r>
                </m:sub>
              </m:sSub>
            </m:oMath>
            <w:r w:rsidRPr="00BF3CA6">
              <w:rPr>
                <w:rFonts w:ascii="Times New Roman" w:eastAsia="宋体" w:hAnsi="Times New Roman"/>
                <w:kern w:val="2"/>
                <w:szCs w:val="20"/>
              </w:rPr>
              <w:t xml:space="preserve">, </w:t>
            </w:r>
            <m:oMath>
              <m:sSub>
                <m:sSubPr>
                  <m:ctrlPr>
                    <w:rPr>
                      <w:rFonts w:ascii="Cambria Math" w:eastAsia="宋体" w:hAnsi="Cambria Math"/>
                      <w:i/>
                      <w:kern w:val="2"/>
                      <w:szCs w:val="20"/>
                    </w:rPr>
                  </m:ctrlPr>
                </m:sSubPr>
                <m:e>
                  <m:r>
                    <w:rPr>
                      <w:rFonts w:ascii="Cambria Math" w:eastAsia="宋体" w:hAnsi="Cambria Math"/>
                      <w:kern w:val="2"/>
                      <w:szCs w:val="20"/>
                    </w:rPr>
                    <m:t>T</m:t>
                  </m:r>
                </m:e>
                <m:sub>
                  <m:r>
                    <w:rPr>
                      <w:rFonts w:ascii="Cambria Math" w:eastAsia="宋体" w:hAnsi="Cambria Math"/>
                      <w:kern w:val="2"/>
                      <w:szCs w:val="20"/>
                    </w:rPr>
                    <m:t>align time</m:t>
                  </m:r>
                </m:sub>
              </m:sSub>
            </m:oMath>
            <w:r w:rsidRPr="00BF3CA6">
              <w:rPr>
                <w:rFonts w:ascii="Times New Roman" w:eastAsia="宋体" w:hAnsi="Times New Roman"/>
                <w:kern w:val="2"/>
                <w:szCs w:val="20"/>
              </w:rPr>
              <w:t xml:space="preserve"> and</w:t>
            </w:r>
            <m:oMath>
              <m:sSub>
                <m:sSubPr>
                  <m:ctrlPr>
                    <w:rPr>
                      <w:rFonts w:ascii="Cambria Math" w:eastAsia="宋体" w:hAnsi="Cambria Math"/>
                      <w:i/>
                      <w:kern w:val="2"/>
                      <w:szCs w:val="20"/>
                    </w:rPr>
                  </m:ctrlPr>
                </m:sSubPr>
                <m:e>
                  <m:r>
                    <w:rPr>
                      <w:rFonts w:ascii="Cambria Math" w:eastAsia="宋体" w:hAnsi="Cambria Math"/>
                      <w:kern w:val="2"/>
                      <w:szCs w:val="20"/>
                    </w:rPr>
                    <m:t>T</m:t>
                  </m:r>
                </m:e>
                <m:sub>
                  <m:r>
                    <w:rPr>
                      <w:rFonts w:ascii="Cambria Math" w:eastAsia="宋体" w:hAnsi="Cambria Math"/>
                      <w:kern w:val="2"/>
                      <w:szCs w:val="20"/>
                    </w:rPr>
                    <m:t>PDCCH</m:t>
                  </m:r>
                </m:sub>
              </m:sSub>
            </m:oMath>
            <w:r w:rsidRPr="00BF3CA6">
              <w:rPr>
                <w:rFonts w:ascii="Times New Roman" w:eastAsia="宋体" w:hAnsi="Times New Roman"/>
                <w:kern w:val="2"/>
                <w:szCs w:val="20"/>
              </w:rPr>
              <w:t xml:space="preserve"> </w:t>
            </w:r>
            <w:r w:rsidRPr="00BF3CA6">
              <w:rPr>
                <w:rFonts w:ascii="Times New Roman" w:eastAsia="宋体" w:hAnsi="Times New Roman"/>
                <w:kern w:val="2"/>
                <w:szCs w:val="20"/>
                <w:lang w:val="en-GB"/>
              </w:rPr>
              <w:t xml:space="preserve">and smaller than </w:t>
            </w:r>
            <w:r w:rsidRPr="00BF3CA6">
              <w:rPr>
                <w:rFonts w:ascii="Times New Roman" w:eastAsia="宋体" w:hAnsi="Times New Roman"/>
                <w:color w:val="FF0000"/>
                <w:kern w:val="2"/>
                <w:szCs w:val="20"/>
                <w:lang w:val="en-GB"/>
              </w:rPr>
              <w:t>0.5ms</w:t>
            </w:r>
            <w:r w:rsidRPr="00BF3CA6">
              <w:rPr>
                <w:rFonts w:ascii="Times New Roman" w:eastAsia="宋体" w:hAnsi="Times New Roman"/>
                <w:color w:val="FF0000"/>
                <w:kern w:val="2"/>
                <w:szCs w:val="20"/>
              </w:rPr>
              <w:t>.</w:t>
            </w:r>
          </w:p>
          <w:p w14:paraId="08FE425D" w14:textId="77777777" w:rsidR="004A58F6" w:rsidRPr="00BF3CA6" w:rsidRDefault="004A58F6" w:rsidP="007D6BEC">
            <w:pPr>
              <w:widowControl w:val="0"/>
              <w:numPr>
                <w:ilvl w:val="0"/>
                <w:numId w:val="31"/>
              </w:numPr>
              <w:jc w:val="both"/>
              <w:rPr>
                <w:rFonts w:ascii="Times New Roman" w:eastAsia="宋体" w:hAnsi="Times New Roman"/>
                <w:kern w:val="2"/>
                <w:szCs w:val="20"/>
              </w:rPr>
            </w:pPr>
            <w:r w:rsidRPr="00BF3CA6">
              <w:rPr>
                <w:rFonts w:ascii="Times New Roman" w:eastAsia="宋体" w:hAnsi="Times New Roman"/>
                <w:bCs/>
                <w:iCs/>
                <w:kern w:val="2"/>
                <w:szCs w:val="20"/>
              </w:rPr>
              <w:lastRenderedPageBreak/>
              <w:t xml:space="preserve">Scheduling </w:t>
            </w:r>
            <w:proofErr w:type="gramStart"/>
            <w:r w:rsidRPr="00BF3CA6">
              <w:rPr>
                <w:rFonts w:ascii="Times New Roman" w:eastAsia="宋体" w:hAnsi="Times New Roman"/>
                <w:bCs/>
                <w:iCs/>
                <w:kern w:val="2"/>
                <w:szCs w:val="20"/>
              </w:rPr>
              <w:t>offset(</w:t>
            </w:r>
            <w:proofErr w:type="spellStart"/>
            <w:proofErr w:type="gramEnd"/>
            <w:r w:rsidRPr="00BF3CA6">
              <w:rPr>
                <w:rFonts w:ascii="Times New Roman" w:eastAsia="宋体" w:hAnsi="Times New Roman"/>
                <w:bCs/>
                <w:i/>
                <w:kern w:val="2"/>
                <w:szCs w:val="20"/>
              </w:rPr>
              <w:t>T</w:t>
            </w:r>
            <w:r w:rsidRPr="00BF3CA6">
              <w:rPr>
                <w:rFonts w:ascii="Times New Roman" w:eastAsia="宋体" w:hAnsi="Times New Roman"/>
                <w:bCs/>
                <w:i/>
                <w:kern w:val="2"/>
                <w:szCs w:val="20"/>
                <w:vertAlign w:val="subscript"/>
              </w:rPr>
              <w:t>Slot</w:t>
            </w:r>
            <w:proofErr w:type="spellEnd"/>
            <w:r w:rsidRPr="00BF3CA6">
              <w:rPr>
                <w:rFonts w:ascii="Times New Roman" w:eastAsia="宋体" w:hAnsi="Times New Roman"/>
                <w:bCs/>
                <w:i/>
                <w:kern w:val="2"/>
                <w:szCs w:val="20"/>
                <w:vertAlign w:val="subscript"/>
              </w:rPr>
              <w:t xml:space="preserve"> offset</w:t>
            </w:r>
            <w:r w:rsidRPr="00BF3CA6">
              <w:rPr>
                <w:rFonts w:ascii="Times New Roman" w:eastAsia="宋体" w:hAnsi="Times New Roman"/>
                <w:bCs/>
                <w:iCs/>
                <w:kern w:val="2"/>
                <w:szCs w:val="20"/>
              </w:rPr>
              <w:t>)</w:t>
            </w:r>
          </w:p>
          <w:p w14:paraId="1D44AB5A" w14:textId="77777777" w:rsidR="004A58F6" w:rsidRPr="00BF3CA6" w:rsidRDefault="004A58F6" w:rsidP="007D6BEC">
            <w:pPr>
              <w:widowControl w:val="0"/>
              <w:numPr>
                <w:ilvl w:val="1"/>
                <w:numId w:val="31"/>
              </w:numPr>
              <w:jc w:val="both"/>
              <w:rPr>
                <w:rFonts w:ascii="Times New Roman" w:eastAsia="宋体" w:hAnsi="Times New Roman"/>
                <w:kern w:val="2"/>
                <w:szCs w:val="20"/>
              </w:rPr>
            </w:pPr>
            <w:r w:rsidRPr="00BF3CA6">
              <w:rPr>
                <w:rFonts w:ascii="Times New Roman" w:eastAsia="宋体" w:hAnsi="Times New Roman"/>
                <w:kern w:val="2"/>
                <w:szCs w:val="20"/>
              </w:rPr>
              <w:t>The slot offset can be 0-32 slots if the scheduling offset of SRS and PRS are consistent</w:t>
            </w:r>
          </w:p>
          <w:p w14:paraId="6E6E4CB2" w14:textId="77777777" w:rsidR="004A58F6" w:rsidRPr="00BF3CA6" w:rsidRDefault="004A58F6" w:rsidP="007D6BEC">
            <w:pPr>
              <w:widowControl w:val="0"/>
              <w:numPr>
                <w:ilvl w:val="0"/>
                <w:numId w:val="31"/>
              </w:numPr>
              <w:rPr>
                <w:rFonts w:ascii="Times New Roman" w:eastAsia="宋体" w:hAnsi="Times New Roman"/>
                <w:kern w:val="2"/>
                <w:szCs w:val="20"/>
              </w:rPr>
            </w:pPr>
            <w:r w:rsidRPr="00BF3CA6">
              <w:rPr>
                <w:rFonts w:ascii="Times New Roman" w:eastAsia="宋体" w:hAnsi="Times New Roman"/>
                <w:kern w:val="2"/>
                <w:szCs w:val="20"/>
              </w:rPr>
              <w:t xml:space="preserve">Process delay is assumed as </w:t>
            </w:r>
            <w:r w:rsidRPr="00BF3CA6">
              <w:rPr>
                <w:rFonts w:ascii="Times New Roman" w:eastAsia="宋体" w:hAnsi="Times New Roman"/>
                <w:color w:val="FF0000"/>
                <w:kern w:val="2"/>
                <w:szCs w:val="20"/>
              </w:rPr>
              <w:t xml:space="preserve">2ms </w:t>
            </w:r>
          </w:p>
          <w:p w14:paraId="188140ED" w14:textId="77777777" w:rsidR="004A58F6" w:rsidRPr="00BF3CA6" w:rsidRDefault="004A58F6" w:rsidP="007D6BEC">
            <w:pPr>
              <w:tabs>
                <w:tab w:val="left" w:pos="2041"/>
              </w:tabs>
              <w:overflowPunct w:val="0"/>
              <w:autoSpaceDE w:val="0"/>
              <w:autoSpaceDN w:val="0"/>
              <w:adjustRightInd w:val="0"/>
              <w:spacing w:after="180"/>
              <w:ind w:left="851" w:hanging="284"/>
              <w:textAlignment w:val="baseline"/>
              <w:rPr>
                <w:rFonts w:ascii="Times New Roman" w:hAnsi="Times New Roman"/>
                <w:bCs/>
                <w:iCs/>
                <w:szCs w:val="20"/>
                <w:lang w:eastAsia="en-GB"/>
              </w:rPr>
            </w:pPr>
          </w:p>
        </w:tc>
      </w:tr>
    </w:tbl>
    <w:p w14:paraId="59484C55" w14:textId="0BF3AB50" w:rsidR="004A58F6" w:rsidRPr="00237007" w:rsidRDefault="004A58F6" w:rsidP="00FC0303">
      <w:pPr>
        <w:overflowPunct w:val="0"/>
        <w:autoSpaceDE w:val="0"/>
        <w:autoSpaceDN w:val="0"/>
        <w:adjustRightInd w:val="0"/>
        <w:spacing w:before="120" w:after="120"/>
        <w:textAlignment w:val="baseline"/>
        <w:rPr>
          <w:rFonts w:ascii="Arial" w:eastAsia="宋体" w:hAnsi="Arial" w:cs="Arial"/>
          <w:b/>
          <w:szCs w:val="20"/>
        </w:rPr>
      </w:pPr>
      <w:r w:rsidRPr="00237007">
        <w:rPr>
          <w:rFonts w:ascii="Arial" w:hAnsi="Arial" w:cs="Arial"/>
          <w:b/>
          <w:szCs w:val="20"/>
        </w:rPr>
        <w:lastRenderedPageBreak/>
        <w:t xml:space="preserve">Observation </w:t>
      </w:r>
      <w:r w:rsidR="00164041">
        <w:rPr>
          <w:rFonts w:ascii="Arial" w:hAnsi="Arial" w:cs="Arial"/>
          <w:b/>
          <w:szCs w:val="20"/>
        </w:rPr>
        <w:t>2</w:t>
      </w:r>
      <w:r w:rsidR="00FC0303" w:rsidRPr="00237007">
        <w:rPr>
          <w:rFonts w:ascii="Arial" w:hAnsi="Arial" w:cs="Arial"/>
          <w:b/>
          <w:szCs w:val="20"/>
        </w:rPr>
        <w:t>:</w:t>
      </w:r>
      <w:r w:rsidR="00237007" w:rsidRPr="00237007">
        <w:rPr>
          <w:rFonts w:ascii="Arial" w:hAnsi="Arial" w:cs="Arial"/>
          <w:b/>
          <w:szCs w:val="20"/>
        </w:rPr>
        <w:t xml:space="preserve"> </w:t>
      </w:r>
      <w:r w:rsidRPr="00237007">
        <w:rPr>
          <w:rFonts w:ascii="Arial" w:eastAsia="宋体" w:hAnsi="Arial" w:cs="Arial"/>
          <w:b/>
          <w:szCs w:val="20"/>
        </w:rPr>
        <w:t>DL measurement &amp;process delay will be reduced by On-demand/Aperiodic PRS, and the physical layer latency is reduced by nearly 20ms.</w:t>
      </w:r>
    </w:p>
    <w:p w14:paraId="13A735D8" w14:textId="10C95618" w:rsidR="001252C2" w:rsidRPr="00237007" w:rsidRDefault="001252C2" w:rsidP="00FC0303">
      <w:pPr>
        <w:pStyle w:val="a7"/>
        <w:rPr>
          <w:rFonts w:ascii="Arial" w:eastAsiaTheme="minorEastAsia" w:hAnsi="Arial" w:cs="Arial"/>
          <w:b/>
          <w:szCs w:val="20"/>
          <w:lang w:eastAsia="zh-CN"/>
        </w:rPr>
      </w:pPr>
      <w:r w:rsidRPr="00FC0303">
        <w:rPr>
          <w:rFonts w:ascii="Arial" w:eastAsiaTheme="minorEastAsia" w:hAnsi="Arial" w:cs="Arial"/>
          <w:b/>
          <w:szCs w:val="20"/>
          <w:lang w:eastAsia="zh-CN"/>
        </w:rPr>
        <w:t xml:space="preserve">Proposal </w:t>
      </w:r>
      <w:proofErr w:type="gramStart"/>
      <w:r>
        <w:rPr>
          <w:rFonts w:ascii="Arial" w:eastAsiaTheme="minorEastAsia" w:hAnsi="Arial" w:cs="Arial"/>
          <w:b/>
          <w:szCs w:val="20"/>
          <w:lang w:eastAsia="zh-CN"/>
        </w:rPr>
        <w:t>3</w:t>
      </w:r>
      <w:r w:rsidRPr="00FC0303">
        <w:rPr>
          <w:rFonts w:ascii="Arial" w:eastAsiaTheme="minorEastAsia" w:hAnsi="Arial" w:cs="Arial"/>
          <w:b/>
          <w:szCs w:val="20"/>
          <w:lang w:eastAsia="zh-CN"/>
        </w:rPr>
        <w:t>:Aperiodic</w:t>
      </w:r>
      <w:proofErr w:type="gramEnd"/>
      <w:r w:rsidRPr="00FC0303">
        <w:rPr>
          <w:rFonts w:ascii="Arial" w:eastAsiaTheme="minorEastAsia" w:hAnsi="Arial" w:cs="Arial"/>
          <w:b/>
          <w:szCs w:val="20"/>
          <w:lang w:eastAsia="zh-CN"/>
        </w:rPr>
        <w:t xml:space="preserve"> positioning measurement report can be considered in Rel-17.</w:t>
      </w:r>
    </w:p>
    <w:p w14:paraId="0F670E93" w14:textId="3C93EE24" w:rsidR="00C4765D" w:rsidRPr="00662CC0" w:rsidRDefault="00C4765D" w:rsidP="00C4765D">
      <w:pPr>
        <w:pStyle w:val="30"/>
      </w:pPr>
      <w:r w:rsidRPr="00662CC0">
        <w:t>A</w:t>
      </w:r>
      <w:r w:rsidR="00951E48">
        <w:t xml:space="preserve">periodic </w:t>
      </w:r>
      <w:r w:rsidRPr="00662CC0">
        <w:t>SRS</w:t>
      </w:r>
    </w:p>
    <w:p w14:paraId="7FA6E328" w14:textId="77777777" w:rsidR="00C4765D" w:rsidRPr="00BF3CA6" w:rsidRDefault="00C4765D" w:rsidP="00C4765D">
      <w:pPr>
        <w:spacing w:after="120" w:line="260" w:lineRule="exact"/>
        <w:jc w:val="both"/>
        <w:rPr>
          <w:rFonts w:ascii="Times New Roman" w:eastAsiaTheme="minorEastAsia" w:hAnsi="Times New Roman"/>
          <w:b/>
          <w:bCs/>
          <w:szCs w:val="20"/>
          <w:u w:val="single"/>
          <w:lang w:eastAsia="zh-CN"/>
        </w:rPr>
      </w:pPr>
      <w:r w:rsidRPr="00BF3CA6">
        <w:rPr>
          <w:rFonts w:ascii="Times New Roman" w:eastAsiaTheme="minorEastAsia" w:hAnsi="Times New Roman"/>
          <w:b/>
          <w:bCs/>
          <w:szCs w:val="20"/>
          <w:u w:val="single"/>
          <w:lang w:eastAsia="zh-CN"/>
        </w:rPr>
        <w:t xml:space="preserve">A- SRS </w:t>
      </w:r>
    </w:p>
    <w:p w14:paraId="406579DB" w14:textId="77777777" w:rsidR="00C4765D" w:rsidRPr="005E7338" w:rsidRDefault="00C4765D" w:rsidP="005E7338">
      <w:pPr>
        <w:pStyle w:val="a7"/>
        <w:rPr>
          <w:rFonts w:ascii="Times New Roman" w:eastAsiaTheme="minorEastAsia" w:hAnsi="Times New Roman"/>
          <w:szCs w:val="20"/>
          <w:lang w:eastAsia="zh-CN"/>
        </w:rPr>
      </w:pPr>
      <w:r w:rsidRPr="005E7338">
        <w:rPr>
          <w:rFonts w:ascii="Times New Roman" w:eastAsiaTheme="minorEastAsia" w:hAnsi="Times New Roman"/>
          <w:szCs w:val="20"/>
          <w:lang w:eastAsia="zh-CN"/>
        </w:rPr>
        <w:t xml:space="preserve">As </w:t>
      </w:r>
      <w:proofErr w:type="spellStart"/>
      <w:r w:rsidRPr="005E7338">
        <w:rPr>
          <w:rFonts w:ascii="Times New Roman" w:eastAsiaTheme="minorEastAsia" w:hAnsi="Times New Roman"/>
          <w:szCs w:val="20"/>
          <w:lang w:eastAsia="zh-CN"/>
        </w:rPr>
        <w:t>know</w:t>
      </w:r>
      <w:proofErr w:type="spellEnd"/>
      <w:r w:rsidRPr="005E7338">
        <w:rPr>
          <w:rFonts w:ascii="Times New Roman" w:eastAsiaTheme="minorEastAsia" w:hAnsi="Times New Roman"/>
          <w:szCs w:val="20"/>
          <w:lang w:eastAsia="zh-CN"/>
        </w:rPr>
        <w:t xml:space="preserve"> as everyone, </w:t>
      </w:r>
      <w:proofErr w:type="spellStart"/>
      <w:r w:rsidRPr="005E7338">
        <w:rPr>
          <w:rFonts w:ascii="Times New Roman" w:eastAsiaTheme="minorEastAsia" w:hAnsi="Times New Roman"/>
          <w:szCs w:val="20"/>
          <w:lang w:eastAsia="zh-CN"/>
        </w:rPr>
        <w:t>aperiod</w:t>
      </w:r>
      <w:proofErr w:type="spellEnd"/>
      <w:r w:rsidRPr="005E7338">
        <w:rPr>
          <w:rFonts w:ascii="Times New Roman" w:eastAsiaTheme="minorEastAsia" w:hAnsi="Times New Roman"/>
          <w:szCs w:val="20"/>
          <w:lang w:eastAsia="zh-CN"/>
        </w:rPr>
        <w:t xml:space="preserve"> can help to reduce latency. And SRS includes period, semi-persistent, </w:t>
      </w:r>
      <w:proofErr w:type="spellStart"/>
      <w:r w:rsidRPr="005E7338">
        <w:rPr>
          <w:rFonts w:ascii="Times New Roman" w:eastAsiaTheme="minorEastAsia" w:hAnsi="Times New Roman"/>
          <w:szCs w:val="20"/>
          <w:lang w:eastAsia="zh-CN"/>
        </w:rPr>
        <w:t>aperoid</w:t>
      </w:r>
      <w:proofErr w:type="spellEnd"/>
      <w:r w:rsidRPr="005E7338">
        <w:rPr>
          <w:rFonts w:ascii="Times New Roman" w:eastAsiaTheme="minorEastAsia" w:hAnsi="Times New Roman"/>
          <w:szCs w:val="20"/>
          <w:lang w:eastAsia="zh-CN"/>
        </w:rPr>
        <w:t>. It is worth to study how to realize the A-SRS on time.</w:t>
      </w:r>
    </w:p>
    <w:p w14:paraId="10009802" w14:textId="7569EFD6" w:rsidR="00C4765D" w:rsidRPr="005E7338" w:rsidRDefault="00C4765D" w:rsidP="005E7338">
      <w:pPr>
        <w:pStyle w:val="a7"/>
        <w:rPr>
          <w:rFonts w:ascii="Times New Roman" w:eastAsiaTheme="minorEastAsia" w:hAnsi="Times New Roman"/>
          <w:szCs w:val="20"/>
          <w:lang w:eastAsia="zh-CN"/>
        </w:rPr>
      </w:pPr>
      <w:r w:rsidRPr="005E7338">
        <w:rPr>
          <w:rFonts w:ascii="Times New Roman" w:eastAsiaTheme="minorEastAsia" w:hAnsi="Times New Roman"/>
          <w:szCs w:val="20"/>
          <w:lang w:eastAsia="zh-CN"/>
        </w:rPr>
        <w:t>In R16</w:t>
      </w:r>
      <w:r w:rsidRPr="005E7338">
        <w:rPr>
          <w:rFonts w:ascii="Times New Roman" w:eastAsiaTheme="minorEastAsia" w:hAnsi="Times New Roman"/>
          <w:szCs w:val="20"/>
          <w:lang w:eastAsia="zh-CN"/>
        </w:rPr>
        <w:t>，</w:t>
      </w:r>
      <w:r w:rsidRPr="005E7338">
        <w:rPr>
          <w:rFonts w:ascii="Times New Roman" w:eastAsiaTheme="minorEastAsia" w:hAnsi="Times New Roman"/>
          <w:szCs w:val="20"/>
          <w:lang w:eastAsia="zh-CN"/>
        </w:rPr>
        <w:t xml:space="preserve">we have considered how to announce </w:t>
      </w:r>
      <w:proofErr w:type="spellStart"/>
      <w:r w:rsidRPr="005E7338">
        <w:rPr>
          <w:rFonts w:ascii="Times New Roman" w:eastAsiaTheme="minorEastAsia" w:hAnsi="Times New Roman"/>
          <w:szCs w:val="20"/>
          <w:lang w:eastAsia="zh-CN"/>
        </w:rPr>
        <w:t>neighbouring</w:t>
      </w:r>
      <w:proofErr w:type="spellEnd"/>
      <w:r w:rsidRPr="005E7338">
        <w:rPr>
          <w:rFonts w:ascii="Times New Roman" w:eastAsiaTheme="minorEastAsia" w:hAnsi="Times New Roman"/>
          <w:szCs w:val="20"/>
          <w:lang w:eastAsia="zh-CN"/>
        </w:rPr>
        <w:t xml:space="preserve"> cell to measure A-SRS on time. But there is no conclusion for it, so we suggest reconsider it in R17.</w:t>
      </w:r>
      <w:r w:rsidR="00237007" w:rsidRPr="005E7338">
        <w:rPr>
          <w:rFonts w:ascii="Times New Roman" w:eastAsiaTheme="minorEastAsia" w:hAnsi="Times New Roman"/>
          <w:szCs w:val="20"/>
          <w:lang w:eastAsia="zh-CN"/>
        </w:rPr>
        <w:t xml:space="preserve">For example LMF recommend serving and neighbor </w:t>
      </w:r>
      <w:proofErr w:type="spellStart"/>
      <w:r w:rsidR="00237007" w:rsidRPr="005E7338">
        <w:rPr>
          <w:rFonts w:ascii="Times New Roman" w:eastAsiaTheme="minorEastAsia" w:hAnsi="Times New Roman"/>
          <w:szCs w:val="20"/>
          <w:lang w:eastAsia="zh-CN"/>
        </w:rPr>
        <w:t>gNB</w:t>
      </w:r>
      <w:proofErr w:type="spellEnd"/>
      <w:r w:rsidR="00237007" w:rsidRPr="005E7338">
        <w:rPr>
          <w:rFonts w:ascii="Times New Roman" w:eastAsiaTheme="minorEastAsia" w:hAnsi="Times New Roman"/>
          <w:szCs w:val="20"/>
          <w:lang w:eastAsia="zh-CN"/>
        </w:rPr>
        <w:t xml:space="preserve"> with the SRS </w:t>
      </w:r>
      <w:proofErr w:type="spellStart"/>
      <w:r w:rsidR="00237007" w:rsidRPr="005E7338">
        <w:rPr>
          <w:rFonts w:ascii="Times New Roman" w:eastAsiaTheme="minorEastAsia" w:hAnsi="Times New Roman"/>
          <w:szCs w:val="20"/>
          <w:lang w:eastAsia="zh-CN"/>
        </w:rPr>
        <w:t>configuraions</w:t>
      </w:r>
      <w:proofErr w:type="spellEnd"/>
      <w:r w:rsidR="00237007" w:rsidRPr="005E7338">
        <w:rPr>
          <w:rFonts w:ascii="Times New Roman" w:eastAsiaTheme="minorEastAsia" w:hAnsi="Times New Roman"/>
          <w:szCs w:val="20"/>
          <w:lang w:eastAsia="zh-CN"/>
        </w:rPr>
        <w:t xml:space="preserve"> and SRS is active by MAC </w:t>
      </w:r>
      <w:proofErr w:type="spellStart"/>
      <w:proofErr w:type="gramStart"/>
      <w:r w:rsidR="00237007" w:rsidRPr="005E7338">
        <w:rPr>
          <w:rFonts w:ascii="Times New Roman" w:eastAsiaTheme="minorEastAsia" w:hAnsi="Times New Roman"/>
          <w:szCs w:val="20"/>
          <w:lang w:eastAsia="zh-CN"/>
        </w:rPr>
        <w:t>CE.</w:t>
      </w:r>
      <w:r w:rsidR="00016CD4" w:rsidRPr="005E7338">
        <w:rPr>
          <w:rFonts w:ascii="Times New Roman" w:eastAsiaTheme="minorEastAsia" w:hAnsi="Times New Roman"/>
          <w:szCs w:val="20"/>
          <w:lang w:eastAsia="zh-CN"/>
        </w:rPr>
        <w:t>Xn</w:t>
      </w:r>
      <w:proofErr w:type="spellEnd"/>
      <w:proofErr w:type="gramEnd"/>
      <w:r w:rsidR="00016CD4" w:rsidRPr="005E7338">
        <w:rPr>
          <w:rFonts w:ascii="Times New Roman" w:eastAsiaTheme="minorEastAsia" w:hAnsi="Times New Roman"/>
          <w:szCs w:val="20"/>
          <w:lang w:eastAsia="zh-CN"/>
        </w:rPr>
        <w:t xml:space="preserve"> </w:t>
      </w:r>
      <w:proofErr w:type="spellStart"/>
      <w:r w:rsidR="00016CD4" w:rsidRPr="005E7338">
        <w:rPr>
          <w:rFonts w:ascii="Times New Roman" w:eastAsiaTheme="minorEastAsia" w:hAnsi="Times New Roman"/>
          <w:szCs w:val="20"/>
          <w:lang w:eastAsia="zh-CN"/>
        </w:rPr>
        <w:t>interation</w:t>
      </w:r>
      <w:proofErr w:type="spellEnd"/>
      <w:r w:rsidR="00016CD4" w:rsidRPr="005E7338">
        <w:rPr>
          <w:rFonts w:ascii="Times New Roman" w:eastAsiaTheme="minorEastAsia" w:hAnsi="Times New Roman"/>
          <w:szCs w:val="20"/>
          <w:lang w:eastAsia="zh-CN"/>
        </w:rPr>
        <w:t xml:space="preserve"> may need between serving </w:t>
      </w:r>
      <w:proofErr w:type="spellStart"/>
      <w:r w:rsidR="00016CD4" w:rsidRPr="005E7338">
        <w:rPr>
          <w:rFonts w:ascii="Times New Roman" w:eastAsiaTheme="minorEastAsia" w:hAnsi="Times New Roman"/>
          <w:szCs w:val="20"/>
          <w:lang w:eastAsia="zh-CN"/>
        </w:rPr>
        <w:t>gNB</w:t>
      </w:r>
      <w:proofErr w:type="spellEnd"/>
      <w:r w:rsidR="00016CD4" w:rsidRPr="005E7338">
        <w:rPr>
          <w:rFonts w:ascii="Times New Roman" w:eastAsiaTheme="minorEastAsia" w:hAnsi="Times New Roman"/>
          <w:szCs w:val="20"/>
          <w:lang w:eastAsia="zh-CN"/>
        </w:rPr>
        <w:t xml:space="preserve"> and neighbor </w:t>
      </w:r>
      <w:proofErr w:type="spellStart"/>
      <w:r w:rsidR="00016CD4" w:rsidRPr="005E7338">
        <w:rPr>
          <w:rFonts w:ascii="Times New Roman" w:eastAsiaTheme="minorEastAsia" w:hAnsi="Times New Roman"/>
          <w:szCs w:val="20"/>
          <w:lang w:eastAsia="zh-CN"/>
        </w:rPr>
        <w:t>gNB</w:t>
      </w:r>
      <w:proofErr w:type="spellEnd"/>
      <w:r w:rsidR="00016CD4" w:rsidRPr="005E7338">
        <w:rPr>
          <w:rFonts w:ascii="Times New Roman" w:eastAsiaTheme="minorEastAsia" w:hAnsi="Times New Roman"/>
          <w:szCs w:val="20"/>
          <w:lang w:eastAsia="zh-CN"/>
        </w:rPr>
        <w:t>.</w:t>
      </w:r>
    </w:p>
    <w:p w14:paraId="7C22EAA3" w14:textId="641395E7" w:rsidR="005E7338" w:rsidRDefault="005E7338" w:rsidP="005E7338">
      <w:pPr>
        <w:pStyle w:val="a7"/>
      </w:pPr>
      <w:r>
        <w:object w:dxaOrig="8850" w:dyaOrig="7726" w14:anchorId="49723166">
          <v:shape id="_x0000_i1028" type="#_x0000_t75" style="width:442.35pt;height:386.5pt" o:ole="">
            <v:imagedata r:id="rId15" o:title=""/>
          </v:shape>
          <o:OLEObject Type="Embed" ProgID="Visio.Drawing.15" ShapeID="_x0000_i1028" DrawAspect="Content" ObjectID="_1664873052" r:id="rId16"/>
        </w:object>
      </w:r>
    </w:p>
    <w:p w14:paraId="5E6A9828" w14:textId="3C798FE9" w:rsidR="00FD0D67" w:rsidRPr="00FD0D67" w:rsidRDefault="00FD0D67" w:rsidP="00FD0D67">
      <w:pPr>
        <w:pStyle w:val="a7"/>
        <w:jc w:val="center"/>
        <w:rPr>
          <w:rFonts w:eastAsiaTheme="minorEastAsia"/>
          <w:lang w:eastAsia="zh-CN"/>
        </w:rPr>
      </w:pPr>
      <w:r>
        <w:rPr>
          <w:rFonts w:eastAsiaTheme="minorEastAsia" w:hint="eastAsia"/>
          <w:lang w:eastAsia="zh-CN"/>
        </w:rPr>
        <w:t>F</w:t>
      </w:r>
      <w:r>
        <w:rPr>
          <w:rFonts w:eastAsiaTheme="minorEastAsia"/>
          <w:lang w:eastAsia="zh-CN"/>
        </w:rPr>
        <w:t xml:space="preserve">igure 3 </w:t>
      </w:r>
      <w:proofErr w:type="spellStart"/>
      <w:r>
        <w:rPr>
          <w:rFonts w:eastAsiaTheme="minorEastAsia"/>
          <w:lang w:eastAsia="zh-CN"/>
        </w:rPr>
        <w:t>Aperiod</w:t>
      </w:r>
      <w:proofErr w:type="spellEnd"/>
      <w:r>
        <w:rPr>
          <w:rFonts w:eastAsiaTheme="minorEastAsia"/>
          <w:lang w:eastAsia="zh-CN"/>
        </w:rPr>
        <w:t xml:space="preserve"> SRS</w:t>
      </w:r>
    </w:p>
    <w:p w14:paraId="2A9D785F" w14:textId="02B01D59" w:rsidR="001F0D13" w:rsidRDefault="001F0D13" w:rsidP="001F0D13">
      <w:pPr>
        <w:pStyle w:val="a7"/>
        <w:numPr>
          <w:ilvl w:val="0"/>
          <w:numId w:val="34"/>
        </w:numPr>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tep 1 LMF recommend the related </w:t>
      </w:r>
      <w:proofErr w:type="spellStart"/>
      <w:r>
        <w:rPr>
          <w:rFonts w:ascii="Times New Roman" w:eastAsiaTheme="minorEastAsia" w:hAnsi="Times New Roman"/>
          <w:szCs w:val="20"/>
          <w:lang w:eastAsia="zh-CN"/>
        </w:rPr>
        <w:t>gNBs</w:t>
      </w:r>
      <w:proofErr w:type="spellEnd"/>
      <w:r>
        <w:rPr>
          <w:rFonts w:ascii="Times New Roman" w:eastAsiaTheme="minorEastAsia" w:hAnsi="Times New Roman"/>
          <w:szCs w:val="20"/>
          <w:lang w:eastAsia="zh-CN"/>
        </w:rPr>
        <w:t xml:space="preserve"> with the SRS configuration.</w:t>
      </w:r>
    </w:p>
    <w:p w14:paraId="3962A384" w14:textId="62F4D816" w:rsidR="001F0D13" w:rsidRDefault="001F0D13" w:rsidP="001F0D13">
      <w:pPr>
        <w:pStyle w:val="a7"/>
        <w:numPr>
          <w:ilvl w:val="0"/>
          <w:numId w:val="34"/>
        </w:numPr>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tep 2 </w:t>
      </w:r>
      <w:r w:rsidR="00DB2BF6">
        <w:rPr>
          <w:rFonts w:ascii="Times New Roman" w:eastAsiaTheme="minorEastAsia" w:hAnsi="Times New Roman"/>
          <w:szCs w:val="20"/>
          <w:lang w:eastAsia="zh-CN"/>
        </w:rPr>
        <w:t xml:space="preserve">UE is configured by serving </w:t>
      </w:r>
      <w:proofErr w:type="spellStart"/>
      <w:r w:rsidR="00DB2BF6">
        <w:rPr>
          <w:rFonts w:ascii="Times New Roman" w:eastAsiaTheme="minorEastAsia" w:hAnsi="Times New Roman"/>
          <w:szCs w:val="20"/>
          <w:lang w:eastAsia="zh-CN"/>
        </w:rPr>
        <w:t>gNB</w:t>
      </w:r>
      <w:proofErr w:type="spellEnd"/>
      <w:r w:rsidR="00DB2BF6">
        <w:rPr>
          <w:rFonts w:ascii="Times New Roman" w:eastAsiaTheme="minorEastAsia" w:hAnsi="Times New Roman"/>
          <w:szCs w:val="20"/>
          <w:lang w:eastAsia="zh-CN"/>
        </w:rPr>
        <w:t xml:space="preserve"> configure</w:t>
      </w:r>
    </w:p>
    <w:p w14:paraId="66129DAE" w14:textId="4516963A" w:rsidR="00DB2BF6" w:rsidRDefault="00DB2BF6" w:rsidP="001F0D13">
      <w:pPr>
        <w:pStyle w:val="a7"/>
        <w:numPr>
          <w:ilvl w:val="0"/>
          <w:numId w:val="34"/>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Step 3 LMF inform neighbor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to start </w:t>
      </w:r>
      <w:proofErr w:type="spellStart"/>
      <w:r>
        <w:rPr>
          <w:rFonts w:ascii="Times New Roman" w:eastAsiaTheme="minorEastAsia" w:hAnsi="Times New Roman"/>
          <w:szCs w:val="20"/>
          <w:lang w:eastAsia="zh-CN"/>
        </w:rPr>
        <w:t>reiceibing</w:t>
      </w:r>
      <w:proofErr w:type="spellEnd"/>
      <w:r>
        <w:rPr>
          <w:rFonts w:ascii="Times New Roman" w:eastAsiaTheme="minorEastAsia" w:hAnsi="Times New Roman"/>
          <w:szCs w:val="20"/>
          <w:lang w:eastAsia="zh-CN"/>
        </w:rPr>
        <w:t xml:space="preserve"> </w:t>
      </w:r>
      <w:proofErr w:type="gramStart"/>
      <w:r>
        <w:rPr>
          <w:rFonts w:ascii="Times New Roman" w:eastAsiaTheme="minorEastAsia" w:hAnsi="Times New Roman"/>
          <w:szCs w:val="20"/>
          <w:lang w:eastAsia="zh-CN"/>
        </w:rPr>
        <w:t>SRS..</w:t>
      </w:r>
      <w:proofErr w:type="gramEnd"/>
    </w:p>
    <w:p w14:paraId="0E8DFF06" w14:textId="674DCC78" w:rsidR="00DB2BF6" w:rsidRDefault="00DB2BF6" w:rsidP="001F0D13">
      <w:pPr>
        <w:pStyle w:val="a7"/>
        <w:numPr>
          <w:ilvl w:val="0"/>
          <w:numId w:val="34"/>
        </w:numPr>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S</w:t>
      </w:r>
      <w:r>
        <w:rPr>
          <w:rFonts w:ascii="Times New Roman" w:eastAsiaTheme="minorEastAsia" w:hAnsi="Times New Roman"/>
          <w:szCs w:val="20"/>
          <w:lang w:eastAsia="zh-CN"/>
        </w:rPr>
        <w:t xml:space="preserve">tep 4 LMF inform serving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to active SRS.</w:t>
      </w:r>
    </w:p>
    <w:p w14:paraId="2EAA0451" w14:textId="560F6FBF" w:rsidR="00DB2BF6" w:rsidRDefault="00DB2BF6" w:rsidP="001F0D13">
      <w:pPr>
        <w:pStyle w:val="a7"/>
        <w:numPr>
          <w:ilvl w:val="0"/>
          <w:numId w:val="34"/>
        </w:numPr>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tep 5 UE SRS is activated by MAC CE.</w:t>
      </w:r>
    </w:p>
    <w:p w14:paraId="293EC688" w14:textId="3E6B1894" w:rsidR="00DB2BF6" w:rsidRDefault="00DB2BF6" w:rsidP="001F0D13">
      <w:pPr>
        <w:pStyle w:val="a7"/>
        <w:numPr>
          <w:ilvl w:val="0"/>
          <w:numId w:val="34"/>
        </w:numPr>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tep 6 UE start to send SRS</w:t>
      </w:r>
    </w:p>
    <w:p w14:paraId="2D9ABC9C" w14:textId="54442C2D" w:rsidR="00DB2BF6" w:rsidRPr="00BF3CA6" w:rsidRDefault="00DB2BF6" w:rsidP="001F0D13">
      <w:pPr>
        <w:pStyle w:val="a7"/>
        <w:numPr>
          <w:ilvl w:val="0"/>
          <w:numId w:val="34"/>
        </w:numPr>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tep 7 </w:t>
      </w:r>
      <w:proofErr w:type="spellStart"/>
      <w:r>
        <w:rPr>
          <w:rFonts w:ascii="Times New Roman" w:eastAsiaTheme="minorEastAsia" w:hAnsi="Times New Roman"/>
          <w:szCs w:val="20"/>
          <w:lang w:eastAsia="zh-CN"/>
        </w:rPr>
        <w:t>Neigbor</w:t>
      </w:r>
      <w:proofErr w:type="spellEnd"/>
      <w:r>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receives the SRS send from UE.</w:t>
      </w:r>
    </w:p>
    <w:p w14:paraId="23429037" w14:textId="43F23608" w:rsidR="00C4765D" w:rsidRPr="00C10313" w:rsidRDefault="00C10313" w:rsidP="00C10313">
      <w:pPr>
        <w:pStyle w:val="a7"/>
        <w:spacing w:line="260" w:lineRule="exact"/>
        <w:rPr>
          <w:rFonts w:ascii="Arial" w:eastAsiaTheme="minorEastAsia" w:hAnsi="Arial" w:cs="Arial"/>
          <w:b/>
          <w:szCs w:val="20"/>
          <w:lang w:eastAsia="zh-CN"/>
        </w:rPr>
      </w:pPr>
      <w:r w:rsidRPr="00C10313">
        <w:rPr>
          <w:rFonts w:ascii="Arial" w:eastAsiaTheme="minorEastAsia" w:hAnsi="Arial" w:cs="Arial"/>
          <w:b/>
          <w:szCs w:val="20"/>
          <w:lang w:eastAsia="zh-CN"/>
        </w:rPr>
        <w:t xml:space="preserve">Proposal </w:t>
      </w:r>
      <w:r w:rsidR="00AE0AE9">
        <w:rPr>
          <w:rFonts w:ascii="Arial" w:eastAsiaTheme="minorEastAsia" w:hAnsi="Arial" w:cs="Arial"/>
          <w:b/>
          <w:szCs w:val="20"/>
          <w:lang w:eastAsia="zh-CN"/>
        </w:rPr>
        <w:t>4</w:t>
      </w:r>
      <w:r w:rsidRPr="00C10313">
        <w:rPr>
          <w:rFonts w:ascii="Arial" w:eastAsiaTheme="minorEastAsia" w:hAnsi="Arial" w:cs="Arial"/>
          <w:b/>
          <w:szCs w:val="20"/>
          <w:lang w:eastAsia="zh-CN"/>
        </w:rPr>
        <w:t>:</w:t>
      </w:r>
      <w:r w:rsidR="00237007">
        <w:rPr>
          <w:rFonts w:ascii="Arial" w:eastAsiaTheme="minorEastAsia" w:hAnsi="Arial" w:cs="Arial"/>
          <w:b/>
          <w:szCs w:val="20"/>
          <w:lang w:eastAsia="zh-CN"/>
        </w:rPr>
        <w:t xml:space="preserve"> </w:t>
      </w:r>
      <w:r w:rsidR="00C4765D" w:rsidRPr="00C10313">
        <w:rPr>
          <w:rFonts w:ascii="Arial" w:eastAsiaTheme="minorEastAsia" w:hAnsi="Arial" w:cs="Arial"/>
          <w:b/>
          <w:szCs w:val="20"/>
          <w:lang w:eastAsia="zh-CN"/>
        </w:rPr>
        <w:t xml:space="preserve">How to announce </w:t>
      </w:r>
      <w:proofErr w:type="spellStart"/>
      <w:r w:rsidR="00C4765D" w:rsidRPr="00C10313">
        <w:rPr>
          <w:rFonts w:ascii="Arial" w:eastAsiaTheme="minorEastAsia" w:hAnsi="Arial" w:cs="Arial"/>
          <w:b/>
          <w:szCs w:val="20"/>
          <w:lang w:eastAsia="zh-CN"/>
        </w:rPr>
        <w:t>neighbouring</w:t>
      </w:r>
      <w:proofErr w:type="spellEnd"/>
      <w:r w:rsidR="00C4765D" w:rsidRPr="00C10313">
        <w:rPr>
          <w:rFonts w:ascii="Arial" w:eastAsiaTheme="minorEastAsia" w:hAnsi="Arial" w:cs="Arial"/>
          <w:b/>
          <w:szCs w:val="20"/>
          <w:lang w:eastAsia="zh-CN"/>
        </w:rPr>
        <w:t xml:space="preserve"> cell to measure A-SRS on time should be reconsidered in Rel-17.</w:t>
      </w:r>
    </w:p>
    <w:bookmarkEnd w:id="9"/>
    <w:p w14:paraId="4F6AFBE8" w14:textId="7558068B" w:rsidR="00F41306" w:rsidRPr="00662CC0" w:rsidRDefault="00F41306" w:rsidP="00F41306">
      <w:pPr>
        <w:pStyle w:val="30"/>
      </w:pPr>
      <w:r w:rsidRPr="00662CC0">
        <w:t>Preallocated uplink grant</w:t>
      </w:r>
    </w:p>
    <w:p w14:paraId="19A76238" w14:textId="5969187F" w:rsidR="00357288" w:rsidRPr="00BF3CA6" w:rsidRDefault="00297737" w:rsidP="00297737">
      <w:pPr>
        <w:spacing w:after="120" w:line="260" w:lineRule="exact"/>
        <w:jc w:val="both"/>
        <w:rPr>
          <w:rFonts w:ascii="Times New Roman" w:eastAsiaTheme="minorEastAsia" w:hAnsi="Times New Roman"/>
          <w:b/>
          <w:bCs/>
          <w:szCs w:val="20"/>
          <w:u w:val="single"/>
          <w:lang w:eastAsia="zh-CN"/>
        </w:rPr>
      </w:pPr>
      <w:proofErr w:type="spellStart"/>
      <w:r w:rsidRPr="00BF3CA6">
        <w:rPr>
          <w:rFonts w:ascii="Times New Roman" w:eastAsiaTheme="minorEastAsia" w:hAnsi="Times New Roman"/>
          <w:b/>
          <w:bCs/>
          <w:szCs w:val="20"/>
          <w:u w:val="single"/>
          <w:lang w:eastAsia="zh-CN"/>
        </w:rPr>
        <w:t>Preallocated</w:t>
      </w:r>
      <w:proofErr w:type="spellEnd"/>
      <w:r w:rsidRPr="00BF3CA6">
        <w:rPr>
          <w:rFonts w:ascii="Times New Roman" w:eastAsiaTheme="minorEastAsia" w:hAnsi="Times New Roman"/>
          <w:b/>
          <w:bCs/>
          <w:szCs w:val="20"/>
          <w:u w:val="single"/>
          <w:lang w:eastAsia="zh-CN"/>
        </w:rPr>
        <w:t xml:space="preserve"> uplink grant</w:t>
      </w:r>
    </w:p>
    <w:p w14:paraId="6AC75D5F" w14:textId="5F5D46F1" w:rsidR="008F4DE9" w:rsidRPr="00BF3CA6" w:rsidRDefault="008F4DE9" w:rsidP="008F4DE9">
      <w:pPr>
        <w:spacing w:after="120"/>
        <w:jc w:val="both"/>
        <w:rPr>
          <w:rFonts w:ascii="Times New Roman" w:hAnsi="Times New Roman"/>
          <w:szCs w:val="20"/>
        </w:rPr>
      </w:pPr>
      <w:r w:rsidRPr="00BF3CA6">
        <w:rPr>
          <w:rFonts w:ascii="Times New Roman" w:hAnsi="Times New Roman"/>
          <w:szCs w:val="20"/>
        </w:rPr>
        <w:t>Grant Free UL Transmission enables reduce UL transmission delays and achieve URLLC Reliability targets.</w:t>
      </w:r>
      <w:r w:rsidR="00473751" w:rsidRPr="00BF3CA6">
        <w:rPr>
          <w:rFonts w:ascii="Times New Roman" w:hAnsi="Times New Roman"/>
          <w:szCs w:val="20"/>
        </w:rPr>
        <w:t xml:space="preserve"> </w:t>
      </w:r>
      <w:r w:rsidRPr="00BF3CA6">
        <w:rPr>
          <w:rFonts w:ascii="Times New Roman" w:hAnsi="Times New Roman"/>
          <w:szCs w:val="20"/>
        </w:rPr>
        <w:t xml:space="preserve">For low latency and reliability requirements, it is required to support UL GF transmission with </w:t>
      </w:r>
      <w:r w:rsidR="00D26634" w:rsidRPr="00BF3CA6">
        <w:rPr>
          <w:rFonts w:ascii="Times New Roman" w:hAnsi="Times New Roman"/>
          <w:szCs w:val="20"/>
        </w:rPr>
        <w:t>multiple</w:t>
      </w:r>
      <w:r w:rsidRPr="00BF3CA6">
        <w:rPr>
          <w:rFonts w:ascii="Times New Roman" w:hAnsi="Times New Roman"/>
          <w:szCs w:val="20"/>
        </w:rPr>
        <w:t xml:space="preserve"> repetitions (i.e. UL data transmission without scheduling request).</w:t>
      </w:r>
    </w:p>
    <w:p w14:paraId="0F88654E" w14:textId="4A5C3499" w:rsidR="00864308" w:rsidRPr="00BF3CA6" w:rsidRDefault="00864308" w:rsidP="00864308">
      <w:pPr>
        <w:rPr>
          <w:rFonts w:ascii="Times New Roman" w:hAnsi="Times New Roman"/>
          <w:szCs w:val="20"/>
        </w:rPr>
      </w:pPr>
      <w:r w:rsidRPr="00BF3CA6">
        <w:rPr>
          <w:rFonts w:ascii="Times New Roman" w:eastAsiaTheme="minorEastAsia" w:hAnsi="Times New Roman"/>
          <w:szCs w:val="20"/>
          <w:lang w:eastAsia="zh-CN"/>
        </w:rPr>
        <w:t xml:space="preserve">If this procedure can be used for PRS period reporting, then signals and multiple configuration latency can be saved. And this </w:t>
      </w:r>
      <w:r w:rsidRPr="00BF3CA6">
        <w:rPr>
          <w:rFonts w:ascii="Times New Roman" w:hAnsi="Times New Roman"/>
          <w:szCs w:val="20"/>
        </w:rPr>
        <w:t xml:space="preserve">pre-allocated grant should adapt </w:t>
      </w:r>
      <w:r w:rsidR="00473751" w:rsidRPr="00BF3CA6">
        <w:rPr>
          <w:rFonts w:ascii="Times New Roman" w:hAnsi="Times New Roman"/>
          <w:szCs w:val="20"/>
        </w:rPr>
        <w:t>to</w:t>
      </w:r>
      <w:r w:rsidRPr="00BF3CA6">
        <w:rPr>
          <w:rFonts w:ascii="Times New Roman" w:hAnsi="Times New Roman"/>
          <w:szCs w:val="20"/>
        </w:rPr>
        <w:t xml:space="preserve"> </w:t>
      </w:r>
      <w:r w:rsidR="00473751" w:rsidRPr="00BF3CA6">
        <w:rPr>
          <w:rFonts w:ascii="Times New Roman" w:hAnsi="Times New Roman"/>
          <w:szCs w:val="20"/>
        </w:rPr>
        <w:t xml:space="preserve">the </w:t>
      </w:r>
      <w:r w:rsidRPr="00BF3CA6">
        <w:rPr>
          <w:rFonts w:ascii="Times New Roman" w:hAnsi="Times New Roman"/>
          <w:szCs w:val="20"/>
        </w:rPr>
        <w:t>PRS period, so the best latency result is performed.</w:t>
      </w:r>
    </w:p>
    <w:p w14:paraId="6AC5BA06" w14:textId="2178F371" w:rsidR="00864308" w:rsidRPr="00BF3CA6" w:rsidRDefault="00D35800" w:rsidP="004758A4">
      <w:pPr>
        <w:jc w:val="center"/>
        <w:rPr>
          <w:rFonts w:ascii="Times New Roman" w:hAnsi="Times New Roman"/>
          <w:szCs w:val="20"/>
        </w:rPr>
      </w:pPr>
      <w:r w:rsidRPr="00BF3CA6">
        <w:rPr>
          <w:rFonts w:ascii="Times New Roman" w:hAnsi="Times New Roman"/>
          <w:szCs w:val="20"/>
        </w:rPr>
        <w:object w:dxaOrig="3314" w:dyaOrig="1547" w14:anchorId="188DD5CF">
          <v:shape id="_x0000_i1029" type="#_x0000_t75" style="width:283.4pt;height:131.35pt" o:ole="">
            <v:imagedata r:id="rId17" o:title="" cropbottom="-45460f" cropright="-46416f"/>
          </v:shape>
          <o:OLEObject Type="Embed" ProgID="Visio.Drawing.15" ShapeID="_x0000_i1029" DrawAspect="Content" ObjectID="_1664873053" r:id="rId18"/>
        </w:object>
      </w:r>
    </w:p>
    <w:p w14:paraId="138C070D" w14:textId="364ABA21" w:rsidR="00864308" w:rsidRPr="00BF3CA6" w:rsidRDefault="00864308" w:rsidP="006F0D67">
      <w:pPr>
        <w:spacing w:before="180" w:afterLines="200" w:after="480"/>
        <w:jc w:val="center"/>
        <w:rPr>
          <w:rFonts w:ascii="Times New Roman" w:eastAsia="楷体_GB2312" w:hAnsi="Times New Roman"/>
          <w:kern w:val="2"/>
          <w:szCs w:val="20"/>
          <w:lang w:eastAsia="zh-CN"/>
        </w:rPr>
      </w:pPr>
      <w:r w:rsidRPr="00BF3CA6">
        <w:rPr>
          <w:rFonts w:ascii="Times New Roman" w:eastAsia="楷体_GB2312" w:hAnsi="Times New Roman"/>
          <w:kern w:val="2"/>
          <w:szCs w:val="20"/>
          <w:lang w:eastAsia="zh-CN"/>
        </w:rPr>
        <w:t xml:space="preserve">Figure </w:t>
      </w:r>
      <w:r w:rsidR="009205D7" w:rsidRPr="00BF3CA6">
        <w:rPr>
          <w:rFonts w:ascii="Times New Roman" w:eastAsia="楷体_GB2312" w:hAnsi="Times New Roman"/>
          <w:kern w:val="2"/>
          <w:szCs w:val="20"/>
          <w:lang w:eastAsia="zh-CN"/>
        </w:rPr>
        <w:t>2</w:t>
      </w:r>
      <w:r w:rsidRPr="00BF3CA6">
        <w:rPr>
          <w:rFonts w:ascii="Times New Roman" w:eastAsia="楷体_GB2312" w:hAnsi="Times New Roman"/>
          <w:kern w:val="2"/>
          <w:szCs w:val="20"/>
          <w:lang w:eastAsia="zh-CN"/>
        </w:rPr>
        <w:t xml:space="preserve"> </w:t>
      </w:r>
      <w:r w:rsidR="00D35800" w:rsidRPr="00BF3CA6">
        <w:rPr>
          <w:rFonts w:ascii="Times New Roman" w:eastAsia="楷体_GB2312" w:hAnsi="Times New Roman"/>
          <w:kern w:val="2"/>
          <w:szCs w:val="20"/>
          <w:lang w:eastAsia="zh-CN"/>
        </w:rPr>
        <w:t xml:space="preserve">configured </w:t>
      </w:r>
      <w:r w:rsidRPr="00BF3CA6">
        <w:rPr>
          <w:rFonts w:ascii="Times New Roman" w:eastAsia="楷体_GB2312" w:hAnsi="Times New Roman"/>
          <w:kern w:val="2"/>
          <w:szCs w:val="20"/>
          <w:lang w:eastAsia="zh-CN"/>
        </w:rPr>
        <w:t xml:space="preserve">grant </w:t>
      </w:r>
      <w:r w:rsidR="00D35800" w:rsidRPr="00BF3CA6">
        <w:rPr>
          <w:rFonts w:ascii="Times New Roman" w:eastAsia="楷体_GB2312" w:hAnsi="Times New Roman"/>
          <w:kern w:val="2"/>
          <w:szCs w:val="20"/>
          <w:lang w:eastAsia="zh-CN"/>
        </w:rPr>
        <w:t>resource adapt PRS repetition period</w:t>
      </w:r>
    </w:p>
    <w:p w14:paraId="3871C899" w14:textId="7ADBF36F" w:rsidR="00D35800" w:rsidRPr="00DC4034" w:rsidRDefault="00D35800" w:rsidP="00DC4034">
      <w:pPr>
        <w:spacing w:after="120"/>
        <w:jc w:val="both"/>
        <w:rPr>
          <w:rFonts w:ascii="Times New Roman" w:hAnsi="Times New Roman"/>
          <w:szCs w:val="20"/>
        </w:rPr>
      </w:pPr>
      <w:r w:rsidRPr="00DC4034">
        <w:rPr>
          <w:rFonts w:ascii="Times New Roman" w:hAnsi="Times New Roman"/>
          <w:szCs w:val="20"/>
        </w:rPr>
        <w:t>This configured grant can be defined as positioning use only uplink resource</w:t>
      </w:r>
      <w:r w:rsidR="00473751" w:rsidRPr="00DC4034">
        <w:rPr>
          <w:rFonts w:ascii="Times New Roman" w:hAnsi="Times New Roman"/>
          <w:szCs w:val="20"/>
        </w:rPr>
        <w:t>s</w:t>
      </w:r>
      <w:r w:rsidRPr="00DC4034">
        <w:rPr>
          <w:rFonts w:ascii="Times New Roman" w:hAnsi="Times New Roman"/>
          <w:szCs w:val="20"/>
        </w:rPr>
        <w:t>.</w:t>
      </w:r>
      <w:r w:rsidR="006F0D67" w:rsidRPr="006F0D67">
        <w:rPr>
          <w:rFonts w:ascii="Times New Roman" w:hAnsi="Times New Roman"/>
          <w:szCs w:val="20"/>
        </w:rPr>
        <w:t xml:space="preserve"> </w:t>
      </w:r>
      <w:r w:rsidR="006F0D67" w:rsidRPr="00DC4034">
        <w:rPr>
          <w:rFonts w:ascii="Times New Roman" w:hAnsi="Times New Roman"/>
          <w:szCs w:val="20"/>
        </w:rPr>
        <w:t xml:space="preserve">CG need adopt the positioning window, but </w:t>
      </w:r>
      <w:proofErr w:type="spellStart"/>
      <w:r w:rsidR="006F0D67" w:rsidRPr="00DC4034">
        <w:rPr>
          <w:rFonts w:ascii="Times New Roman" w:hAnsi="Times New Roman"/>
          <w:szCs w:val="20"/>
        </w:rPr>
        <w:t>gNB</w:t>
      </w:r>
      <w:proofErr w:type="spellEnd"/>
      <w:r w:rsidR="006F0D67" w:rsidRPr="00DC4034">
        <w:rPr>
          <w:rFonts w:ascii="Times New Roman" w:hAnsi="Times New Roman"/>
          <w:szCs w:val="20"/>
        </w:rPr>
        <w:t xml:space="preserve"> doesn't know the offset or the timing of the completed positioning measurement/calculation. So, a new type or separate CG for positioning need to be introduced</w:t>
      </w:r>
    </w:p>
    <w:p w14:paraId="61F1F4BA" w14:textId="161D1786" w:rsidR="00DC4034" w:rsidRPr="00DC4034" w:rsidRDefault="00DC4034" w:rsidP="00DC4034">
      <w:pPr>
        <w:spacing w:after="120"/>
        <w:jc w:val="both"/>
        <w:rPr>
          <w:rFonts w:ascii="Times New Roman" w:hAnsi="Times New Roman"/>
          <w:szCs w:val="20"/>
        </w:rPr>
      </w:pPr>
      <w:proofErr w:type="gramStart"/>
      <w:r w:rsidRPr="00DC4034">
        <w:rPr>
          <w:rFonts w:ascii="Times New Roman" w:hAnsi="Times New Roman"/>
          <w:szCs w:val="20"/>
        </w:rPr>
        <w:t>Therefore</w:t>
      </w:r>
      <w:proofErr w:type="gramEnd"/>
      <w:r w:rsidRPr="00DC4034">
        <w:rPr>
          <w:rFonts w:ascii="Times New Roman" w:hAnsi="Times New Roman"/>
          <w:szCs w:val="20"/>
        </w:rPr>
        <w:t xml:space="preserve"> pre-allocated uplink grant should be </w:t>
      </w:r>
      <w:r w:rsidRPr="00DC4034">
        <w:rPr>
          <w:rFonts w:ascii="Times New Roman" w:hAnsi="Times New Roman" w:hint="eastAsia"/>
          <w:szCs w:val="20"/>
        </w:rPr>
        <w:t>studied</w:t>
      </w:r>
      <w:r w:rsidRPr="00DC4034">
        <w:rPr>
          <w:rFonts w:ascii="Times New Roman" w:hAnsi="Times New Roman"/>
          <w:szCs w:val="20"/>
        </w:rPr>
        <w:t xml:space="preserve"> for R17 latency requirement. MAC CE signaling and procedure can be studied by RAN2 and configure grant format can be studied by RAN1.</w:t>
      </w:r>
    </w:p>
    <w:p w14:paraId="56B8BA44" w14:textId="7772B172" w:rsidR="00AF6252" w:rsidRDefault="00C10313" w:rsidP="00C10313">
      <w:pPr>
        <w:pStyle w:val="a7"/>
        <w:spacing w:line="260" w:lineRule="exact"/>
        <w:rPr>
          <w:rFonts w:ascii="Arial" w:eastAsiaTheme="minorEastAsia" w:hAnsi="Arial" w:cs="Arial"/>
          <w:b/>
          <w:szCs w:val="20"/>
          <w:lang w:eastAsia="zh-CN"/>
        </w:rPr>
      </w:pPr>
      <w:r w:rsidRPr="00C10313">
        <w:rPr>
          <w:rFonts w:ascii="Arial" w:eastAsiaTheme="minorEastAsia" w:hAnsi="Arial" w:cs="Arial"/>
          <w:b/>
          <w:szCs w:val="20"/>
          <w:lang w:eastAsia="zh-CN"/>
        </w:rPr>
        <w:t xml:space="preserve">Proposal </w:t>
      </w:r>
      <w:r w:rsidR="00AE0AE9">
        <w:rPr>
          <w:rFonts w:ascii="Arial" w:eastAsiaTheme="minorEastAsia" w:hAnsi="Arial" w:cs="Arial"/>
          <w:b/>
          <w:szCs w:val="20"/>
          <w:lang w:eastAsia="zh-CN"/>
        </w:rPr>
        <w:t>5</w:t>
      </w:r>
      <w:r w:rsidRPr="00C10313">
        <w:rPr>
          <w:rFonts w:ascii="Arial" w:eastAsiaTheme="minorEastAsia" w:hAnsi="Arial" w:cs="Arial"/>
          <w:b/>
          <w:szCs w:val="20"/>
          <w:lang w:eastAsia="zh-CN"/>
        </w:rPr>
        <w:t>:</w:t>
      </w:r>
      <w:r w:rsidR="00237007">
        <w:rPr>
          <w:rFonts w:ascii="Arial" w:eastAsiaTheme="minorEastAsia" w:hAnsi="Arial" w:cs="Arial"/>
          <w:b/>
          <w:szCs w:val="20"/>
          <w:lang w:eastAsia="zh-CN"/>
        </w:rPr>
        <w:t xml:space="preserve"> </w:t>
      </w:r>
      <w:r w:rsidR="00A72C58" w:rsidRPr="00C10313">
        <w:rPr>
          <w:rFonts w:ascii="Arial" w:eastAsiaTheme="minorEastAsia" w:hAnsi="Arial" w:cs="Arial"/>
          <w:b/>
          <w:szCs w:val="20"/>
          <w:lang w:eastAsia="zh-CN"/>
        </w:rPr>
        <w:t>G</w:t>
      </w:r>
      <w:r w:rsidR="00BE0325" w:rsidRPr="00C10313">
        <w:rPr>
          <w:rFonts w:ascii="Arial" w:eastAsiaTheme="minorEastAsia" w:hAnsi="Arial" w:cs="Arial"/>
          <w:b/>
          <w:szCs w:val="20"/>
          <w:lang w:eastAsia="zh-CN"/>
        </w:rPr>
        <w:t>rant</w:t>
      </w:r>
      <w:r w:rsidR="00473751" w:rsidRPr="00C10313">
        <w:rPr>
          <w:rFonts w:ascii="Arial" w:eastAsiaTheme="minorEastAsia" w:hAnsi="Arial" w:cs="Arial"/>
          <w:b/>
          <w:szCs w:val="20"/>
          <w:lang w:eastAsia="zh-CN"/>
        </w:rPr>
        <w:t>-</w:t>
      </w:r>
      <w:r w:rsidR="00BE0325" w:rsidRPr="00C10313">
        <w:rPr>
          <w:rFonts w:ascii="Arial" w:eastAsiaTheme="minorEastAsia" w:hAnsi="Arial" w:cs="Arial"/>
          <w:b/>
          <w:szCs w:val="20"/>
          <w:lang w:eastAsia="zh-CN"/>
        </w:rPr>
        <w:t xml:space="preserve">free UL transmission </w:t>
      </w:r>
      <w:r w:rsidR="00D35800" w:rsidRPr="00C10313">
        <w:rPr>
          <w:rFonts w:ascii="Arial" w:eastAsiaTheme="minorEastAsia" w:hAnsi="Arial" w:cs="Arial"/>
          <w:b/>
          <w:szCs w:val="20"/>
          <w:lang w:eastAsia="zh-CN"/>
        </w:rPr>
        <w:t>can be used</w:t>
      </w:r>
      <w:r w:rsidR="00A72C58" w:rsidRPr="00C10313">
        <w:rPr>
          <w:rFonts w:ascii="Arial" w:eastAsiaTheme="minorEastAsia" w:hAnsi="Arial" w:cs="Arial"/>
          <w:b/>
          <w:szCs w:val="20"/>
          <w:lang w:eastAsia="zh-CN"/>
        </w:rPr>
        <w:t xml:space="preserve"> to adapt </w:t>
      </w:r>
      <w:r w:rsidR="00473751" w:rsidRPr="00C10313">
        <w:rPr>
          <w:rFonts w:ascii="Arial" w:eastAsiaTheme="minorEastAsia" w:hAnsi="Arial" w:cs="Arial"/>
          <w:b/>
          <w:szCs w:val="20"/>
          <w:lang w:eastAsia="zh-CN"/>
        </w:rPr>
        <w:t xml:space="preserve">the </w:t>
      </w:r>
      <w:r w:rsidR="00A72C58" w:rsidRPr="00C10313">
        <w:rPr>
          <w:rFonts w:ascii="Arial" w:eastAsiaTheme="minorEastAsia" w:hAnsi="Arial" w:cs="Arial"/>
          <w:b/>
          <w:szCs w:val="20"/>
          <w:lang w:eastAsia="zh-CN"/>
        </w:rPr>
        <w:t xml:space="preserve">PRS period and </w:t>
      </w:r>
      <w:r w:rsidR="00536CC1" w:rsidRPr="00C10313">
        <w:rPr>
          <w:rFonts w:ascii="Arial" w:eastAsiaTheme="minorEastAsia" w:hAnsi="Arial" w:cs="Arial"/>
          <w:b/>
          <w:szCs w:val="20"/>
          <w:lang w:eastAsia="zh-CN"/>
        </w:rPr>
        <w:t>positioning</w:t>
      </w:r>
      <w:r w:rsidR="00A72C58" w:rsidRPr="00C10313">
        <w:rPr>
          <w:rFonts w:ascii="Arial" w:eastAsiaTheme="minorEastAsia" w:hAnsi="Arial" w:cs="Arial"/>
          <w:b/>
          <w:szCs w:val="20"/>
          <w:lang w:eastAsia="zh-CN"/>
        </w:rPr>
        <w:t xml:space="preserve"> specific</w:t>
      </w:r>
      <w:r w:rsidR="00536CC1" w:rsidRPr="00C10313">
        <w:rPr>
          <w:rFonts w:ascii="Arial" w:eastAsiaTheme="minorEastAsia" w:hAnsi="Arial" w:cs="Arial"/>
          <w:b/>
          <w:szCs w:val="20"/>
          <w:lang w:eastAsia="zh-CN"/>
        </w:rPr>
        <w:t xml:space="preserve"> </w:t>
      </w:r>
      <w:r w:rsidR="00A72C58" w:rsidRPr="00C10313">
        <w:rPr>
          <w:rFonts w:ascii="Arial" w:eastAsiaTheme="minorEastAsia" w:hAnsi="Arial" w:cs="Arial"/>
          <w:b/>
          <w:szCs w:val="20"/>
          <w:lang w:eastAsia="zh-CN"/>
        </w:rPr>
        <w:t xml:space="preserve">configured grant </w:t>
      </w:r>
      <w:r w:rsidR="00D35800" w:rsidRPr="00C10313">
        <w:rPr>
          <w:rFonts w:ascii="Arial" w:eastAsiaTheme="minorEastAsia" w:hAnsi="Arial" w:cs="Arial"/>
          <w:b/>
          <w:szCs w:val="20"/>
          <w:lang w:eastAsia="zh-CN"/>
        </w:rPr>
        <w:t xml:space="preserve">should be introduced </w:t>
      </w:r>
      <w:r w:rsidR="00006397" w:rsidRPr="00C10313">
        <w:rPr>
          <w:rFonts w:ascii="Arial" w:eastAsiaTheme="minorEastAsia" w:hAnsi="Arial" w:cs="Arial"/>
          <w:b/>
          <w:szCs w:val="20"/>
          <w:lang w:eastAsia="zh-CN"/>
        </w:rPr>
        <w:t>in</w:t>
      </w:r>
      <w:r w:rsidR="00AF6252" w:rsidRPr="00C10313">
        <w:rPr>
          <w:rFonts w:ascii="Arial" w:eastAsiaTheme="minorEastAsia" w:hAnsi="Arial" w:cs="Arial"/>
          <w:b/>
          <w:szCs w:val="20"/>
          <w:lang w:eastAsia="zh-CN"/>
        </w:rPr>
        <w:t xml:space="preserve"> Rel-17.</w:t>
      </w:r>
    </w:p>
    <w:p w14:paraId="615249C6" w14:textId="77777777" w:rsidR="00D10C24" w:rsidRPr="003869F2" w:rsidRDefault="00D10C24" w:rsidP="00D10C24">
      <w:pPr>
        <w:pStyle w:val="30"/>
        <w:rPr>
          <w:rFonts w:eastAsiaTheme="minorEastAsia"/>
          <w:szCs w:val="21"/>
        </w:rPr>
      </w:pPr>
      <w:r>
        <w:t>Latency of idle/inactive</w:t>
      </w:r>
    </w:p>
    <w:p w14:paraId="09BAB51B" w14:textId="538CD4A5" w:rsidR="000943CF" w:rsidRPr="00E2749E" w:rsidRDefault="000943CF" w:rsidP="00FD15A4">
      <w:pPr>
        <w:spacing w:beforeLines="100" w:before="240" w:line="260" w:lineRule="exact"/>
        <w:rPr>
          <w:rFonts w:ascii="Times New Roman" w:eastAsiaTheme="minorEastAsia" w:hAnsi="Times New Roman"/>
          <w:bCs/>
          <w:szCs w:val="20"/>
          <w:lang w:eastAsia="zh-CN"/>
        </w:rPr>
      </w:pPr>
      <w:r w:rsidRPr="00E2749E">
        <w:rPr>
          <w:rFonts w:ascii="Times New Roman" w:eastAsiaTheme="minorEastAsia" w:hAnsi="Times New Roman"/>
          <w:bCs/>
          <w:szCs w:val="20"/>
          <w:lang w:eastAsia="zh-CN"/>
        </w:rPr>
        <w:t xml:space="preserve">Email discussion for latency of RAN is concluded </w:t>
      </w:r>
      <w:proofErr w:type="gramStart"/>
      <w:r w:rsidRPr="00E2749E">
        <w:rPr>
          <w:rFonts w:ascii="Times New Roman" w:eastAsiaTheme="minorEastAsia" w:hAnsi="Times New Roman"/>
          <w:bCs/>
          <w:szCs w:val="20"/>
          <w:lang w:eastAsia="zh-CN"/>
        </w:rPr>
        <w:t>in[</w:t>
      </w:r>
      <w:proofErr w:type="gramEnd"/>
      <w:r w:rsidR="0009670E" w:rsidRPr="00E2749E">
        <w:rPr>
          <w:rFonts w:ascii="Times New Roman" w:eastAsiaTheme="minorEastAsia" w:hAnsi="Times New Roman"/>
          <w:bCs/>
          <w:szCs w:val="20"/>
          <w:lang w:eastAsia="zh-CN"/>
        </w:rPr>
        <w:t>6</w:t>
      </w:r>
      <w:r w:rsidRPr="00E2749E">
        <w:rPr>
          <w:rFonts w:ascii="Times New Roman" w:eastAsiaTheme="minorEastAsia" w:hAnsi="Times New Roman"/>
          <w:bCs/>
          <w:szCs w:val="20"/>
          <w:lang w:eastAsia="zh-CN"/>
        </w:rPr>
        <w:t>]</w:t>
      </w:r>
      <w:r w:rsidR="00FD15A4" w:rsidRPr="00E2749E">
        <w:rPr>
          <w:rFonts w:ascii="Times New Roman" w:eastAsiaTheme="minorEastAsia" w:hAnsi="Times New Roman"/>
          <w:bCs/>
          <w:szCs w:val="20"/>
          <w:lang w:eastAsia="zh-CN"/>
        </w:rPr>
        <w:t xml:space="preserve">,where we defined only UE, </w:t>
      </w:r>
      <w:proofErr w:type="spellStart"/>
      <w:r w:rsidR="00FD15A4" w:rsidRPr="00E2749E">
        <w:rPr>
          <w:rFonts w:ascii="Times New Roman" w:eastAsiaTheme="minorEastAsia" w:hAnsi="Times New Roman"/>
          <w:bCs/>
          <w:szCs w:val="20"/>
          <w:lang w:eastAsia="zh-CN"/>
        </w:rPr>
        <w:t>gNB,AMF</w:t>
      </w:r>
      <w:proofErr w:type="spellEnd"/>
      <w:r w:rsidR="00FD15A4" w:rsidRPr="00E2749E">
        <w:rPr>
          <w:rFonts w:ascii="Times New Roman" w:eastAsiaTheme="minorEastAsia" w:hAnsi="Times New Roman"/>
          <w:bCs/>
          <w:szCs w:val="20"/>
          <w:lang w:eastAsia="zh-CN"/>
        </w:rPr>
        <w:t xml:space="preserve"> and LMF interactions should be considered for latency </w:t>
      </w:r>
      <w:proofErr w:type="spellStart"/>
      <w:r w:rsidR="00FD15A4" w:rsidRPr="00E2749E">
        <w:rPr>
          <w:rFonts w:ascii="Times New Roman" w:eastAsiaTheme="minorEastAsia" w:hAnsi="Times New Roman"/>
          <w:bCs/>
          <w:szCs w:val="20"/>
          <w:lang w:eastAsia="zh-CN"/>
        </w:rPr>
        <w:t>analysis.</w:t>
      </w:r>
      <w:r w:rsidR="00F4291F" w:rsidRPr="00E2749E">
        <w:rPr>
          <w:rFonts w:ascii="Times New Roman" w:eastAsiaTheme="minorEastAsia" w:hAnsi="Times New Roman"/>
          <w:bCs/>
          <w:szCs w:val="20"/>
          <w:lang w:eastAsia="zh-CN"/>
        </w:rPr>
        <w:t>So</w:t>
      </w:r>
      <w:proofErr w:type="spellEnd"/>
      <w:r w:rsidR="00F4291F" w:rsidRPr="00E2749E">
        <w:rPr>
          <w:rFonts w:ascii="Times New Roman" w:eastAsiaTheme="minorEastAsia" w:hAnsi="Times New Roman"/>
          <w:bCs/>
          <w:szCs w:val="20"/>
          <w:lang w:eastAsia="zh-CN"/>
        </w:rPr>
        <w:t xml:space="preserve"> </w:t>
      </w:r>
      <w:r w:rsidR="005E0AC6" w:rsidRPr="00E2749E">
        <w:rPr>
          <w:rFonts w:ascii="Times New Roman" w:eastAsiaTheme="minorEastAsia" w:hAnsi="Times New Roman"/>
          <w:bCs/>
          <w:szCs w:val="20"/>
          <w:lang w:eastAsia="zh-CN"/>
        </w:rPr>
        <w:t xml:space="preserve">data </w:t>
      </w:r>
      <w:r w:rsidR="00F4291F" w:rsidRPr="00E2749E">
        <w:rPr>
          <w:rFonts w:ascii="Times New Roman" w:eastAsiaTheme="minorEastAsia" w:hAnsi="Times New Roman"/>
          <w:bCs/>
          <w:szCs w:val="20"/>
          <w:lang w:eastAsia="zh-CN"/>
        </w:rPr>
        <w:t xml:space="preserve">transmission between UE and </w:t>
      </w:r>
      <w:proofErr w:type="spellStart"/>
      <w:r w:rsidR="00F4291F" w:rsidRPr="00E2749E">
        <w:rPr>
          <w:rFonts w:ascii="Times New Roman" w:eastAsiaTheme="minorEastAsia" w:hAnsi="Times New Roman"/>
          <w:bCs/>
          <w:szCs w:val="20"/>
          <w:lang w:eastAsia="zh-CN"/>
        </w:rPr>
        <w:t>gNB</w:t>
      </w:r>
      <w:proofErr w:type="spellEnd"/>
      <w:r w:rsidR="00F4291F" w:rsidRPr="00E2749E">
        <w:rPr>
          <w:rFonts w:ascii="Times New Roman" w:eastAsiaTheme="minorEastAsia" w:hAnsi="Times New Roman"/>
          <w:bCs/>
          <w:szCs w:val="20"/>
          <w:lang w:eastAsia="zh-CN"/>
        </w:rPr>
        <w:t xml:space="preserve"> is an most important part </w:t>
      </w:r>
      <w:r w:rsidR="005E0AC6" w:rsidRPr="00E2749E">
        <w:rPr>
          <w:rFonts w:ascii="Times New Roman" w:eastAsiaTheme="minorEastAsia" w:hAnsi="Times New Roman"/>
          <w:bCs/>
          <w:szCs w:val="20"/>
          <w:lang w:eastAsia="zh-CN"/>
        </w:rPr>
        <w:t>for</w:t>
      </w:r>
      <w:r w:rsidR="00F4291F" w:rsidRPr="00E2749E">
        <w:rPr>
          <w:rFonts w:ascii="Times New Roman" w:eastAsiaTheme="minorEastAsia" w:hAnsi="Times New Roman"/>
          <w:bCs/>
          <w:szCs w:val="20"/>
          <w:lang w:eastAsia="zh-CN"/>
        </w:rPr>
        <w:t xml:space="preserve"> latency analysis.</w:t>
      </w:r>
      <w:r w:rsidR="00E2749E" w:rsidRPr="00E2749E">
        <w:rPr>
          <w:rFonts w:ascii="Times New Roman" w:eastAsiaTheme="minorEastAsia" w:hAnsi="Times New Roman"/>
          <w:lang w:eastAsia="zh-CN"/>
        </w:rPr>
        <w:t xml:space="preserve"> If we </w:t>
      </w:r>
      <w:r w:rsidR="00E2749E" w:rsidRPr="00E2749E">
        <w:rPr>
          <w:rFonts w:ascii="Times New Roman" w:eastAsia="等线" w:hAnsi="Times New Roman"/>
        </w:rPr>
        <w:t xml:space="preserve">only performed positioning when UE in the connection </w:t>
      </w:r>
      <w:proofErr w:type="spellStart"/>
      <w:proofErr w:type="gramStart"/>
      <w:r w:rsidR="00E2749E" w:rsidRPr="00E2749E">
        <w:rPr>
          <w:rFonts w:ascii="Times New Roman" w:eastAsia="等线" w:hAnsi="Times New Roman"/>
        </w:rPr>
        <w:t>mode,whenever</w:t>
      </w:r>
      <w:proofErr w:type="spellEnd"/>
      <w:proofErr w:type="gramEnd"/>
      <w:r w:rsidR="00E2749E" w:rsidRPr="00E2749E">
        <w:rPr>
          <w:rFonts w:ascii="Times New Roman" w:eastAsia="等线" w:hAnsi="Times New Roman"/>
        </w:rPr>
        <w:t xml:space="preserve"> UE need positioning service it need enter connection mode first, which will cost 75-205ms according to the table</w:t>
      </w:r>
      <w:r w:rsidR="00E2749E">
        <w:rPr>
          <w:rFonts w:ascii="Times New Roman" w:eastAsia="等线" w:hAnsi="Times New Roman"/>
        </w:rPr>
        <w:t xml:space="preserve"> below</w:t>
      </w:r>
      <w:r w:rsidR="00E2749E" w:rsidRPr="00E2749E">
        <w:rPr>
          <w:rFonts w:ascii="Times New Roman" w:eastAsia="等线" w:hAnsi="Times New Roman"/>
        </w:rPr>
        <w:t>.</w:t>
      </w:r>
    </w:p>
    <w:p w14:paraId="2CE50B98" w14:textId="22A40759" w:rsidR="00D10C24" w:rsidRDefault="00D10C24" w:rsidP="00FD15A4">
      <w:pPr>
        <w:spacing w:beforeLines="100" w:before="240" w:line="260" w:lineRule="exact"/>
        <w:rPr>
          <w:rFonts w:ascii="Times New Roman" w:eastAsiaTheme="minorEastAsia" w:hAnsi="Times New Roman"/>
          <w:bCs/>
          <w:szCs w:val="20"/>
        </w:rPr>
      </w:pPr>
      <w:r>
        <w:rPr>
          <w:rFonts w:ascii="Times New Roman" w:eastAsiaTheme="minorEastAsia" w:hAnsi="Times New Roman"/>
          <w:bCs/>
          <w:szCs w:val="20"/>
        </w:rPr>
        <w:t>T</w:t>
      </w:r>
      <w:r w:rsidRPr="00F3495E">
        <w:rPr>
          <w:rFonts w:ascii="Times New Roman" w:eastAsiaTheme="minorEastAsia" w:hAnsi="Times New Roman"/>
          <w:bCs/>
          <w:szCs w:val="20"/>
        </w:rPr>
        <w:t>he latency of the initial access as below:</w:t>
      </w:r>
    </w:p>
    <w:p w14:paraId="69FA97D0" w14:textId="77777777" w:rsidR="00D10C24" w:rsidRPr="00F3495E" w:rsidRDefault="00D10C24" w:rsidP="00D10C24">
      <w:pPr>
        <w:spacing w:line="260" w:lineRule="exact"/>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 xml:space="preserve">                       Table </w:t>
      </w:r>
      <w:proofErr w:type="gramStart"/>
      <w:r>
        <w:rPr>
          <w:rFonts w:ascii="Times New Roman" w:eastAsiaTheme="minorEastAsia" w:hAnsi="Times New Roman"/>
          <w:bCs/>
          <w:szCs w:val="20"/>
          <w:lang w:eastAsia="zh-CN"/>
        </w:rPr>
        <w:t xml:space="preserve">1  </w:t>
      </w:r>
      <w:proofErr w:type="spellStart"/>
      <w:r>
        <w:rPr>
          <w:rFonts w:ascii="Times New Roman" w:eastAsiaTheme="minorEastAsia" w:hAnsi="Times New Roman"/>
          <w:bCs/>
          <w:szCs w:val="20"/>
          <w:lang w:eastAsia="zh-CN"/>
        </w:rPr>
        <w:t>latancy</w:t>
      </w:r>
      <w:proofErr w:type="spellEnd"/>
      <w:proofErr w:type="gramEnd"/>
      <w:r>
        <w:rPr>
          <w:rFonts w:ascii="Times New Roman" w:eastAsiaTheme="minorEastAsia" w:hAnsi="Times New Roman"/>
          <w:bCs/>
          <w:szCs w:val="20"/>
          <w:lang w:eastAsia="zh-CN"/>
        </w:rPr>
        <w:t xml:space="preserve"> of initial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3003"/>
        <w:gridCol w:w="3023"/>
      </w:tblGrid>
      <w:tr w:rsidR="00D10C24" w:rsidRPr="00647C11" w14:paraId="149A795B" w14:textId="77777777" w:rsidTr="00B71504">
        <w:trPr>
          <w:jc w:val="center"/>
        </w:trPr>
        <w:tc>
          <w:tcPr>
            <w:tcW w:w="3034" w:type="dxa"/>
            <w:shd w:val="clear" w:color="auto" w:fill="auto"/>
          </w:tcPr>
          <w:p w14:paraId="4D9EFF59" w14:textId="77777777" w:rsidR="00D10C24" w:rsidRPr="00647C11" w:rsidRDefault="00D10C24" w:rsidP="00B71504">
            <w:pPr>
              <w:rPr>
                <w:rFonts w:eastAsia="宋体"/>
                <w:lang w:val="en-GB"/>
              </w:rPr>
            </w:pPr>
            <w:r w:rsidRPr="00647C11">
              <w:rPr>
                <w:rFonts w:eastAsia="宋体" w:hint="eastAsia"/>
                <w:lang w:val="en-GB"/>
              </w:rPr>
              <w:t>I</w:t>
            </w:r>
            <w:r w:rsidRPr="00647C11">
              <w:rPr>
                <w:rFonts w:eastAsia="宋体"/>
                <w:lang w:val="en-GB"/>
              </w:rPr>
              <w:t>nitial connection procedure</w:t>
            </w:r>
          </w:p>
        </w:tc>
        <w:tc>
          <w:tcPr>
            <w:tcW w:w="3003" w:type="dxa"/>
          </w:tcPr>
          <w:p w14:paraId="67B6CBAD" w14:textId="77777777" w:rsidR="00D10C24" w:rsidRPr="00647C11" w:rsidRDefault="00D10C24" w:rsidP="00B71504">
            <w:pPr>
              <w:jc w:val="center"/>
              <w:rPr>
                <w:rFonts w:eastAsia="宋体"/>
                <w:lang w:val="en-GB"/>
              </w:rPr>
            </w:pPr>
          </w:p>
        </w:tc>
        <w:tc>
          <w:tcPr>
            <w:tcW w:w="3023" w:type="dxa"/>
            <w:shd w:val="clear" w:color="auto" w:fill="auto"/>
          </w:tcPr>
          <w:p w14:paraId="6AB09D96" w14:textId="77777777" w:rsidR="00D10C24" w:rsidRPr="00647C11" w:rsidRDefault="00D10C24" w:rsidP="00B71504">
            <w:pPr>
              <w:jc w:val="center"/>
              <w:rPr>
                <w:rFonts w:eastAsia="宋体"/>
                <w:lang w:val="en-GB"/>
              </w:rPr>
            </w:pPr>
            <w:r w:rsidRPr="00647C11">
              <w:rPr>
                <w:rFonts w:eastAsia="宋体"/>
                <w:lang w:val="en-GB"/>
              </w:rPr>
              <w:t>The latency</w:t>
            </w:r>
          </w:p>
        </w:tc>
      </w:tr>
      <w:tr w:rsidR="00D10C24" w:rsidRPr="00647C11" w14:paraId="0A02581A" w14:textId="77777777" w:rsidTr="00B71504">
        <w:trPr>
          <w:jc w:val="center"/>
        </w:trPr>
        <w:tc>
          <w:tcPr>
            <w:tcW w:w="3034" w:type="dxa"/>
            <w:shd w:val="clear" w:color="auto" w:fill="auto"/>
          </w:tcPr>
          <w:p w14:paraId="052E6730" w14:textId="77777777" w:rsidR="00D10C24" w:rsidRPr="00647C11" w:rsidRDefault="00D10C24" w:rsidP="00B71504">
            <w:pPr>
              <w:rPr>
                <w:rFonts w:eastAsia="宋体"/>
                <w:lang w:val="en-GB"/>
              </w:rPr>
            </w:pPr>
            <w:r w:rsidRPr="00647C11">
              <w:rPr>
                <w:rFonts w:eastAsia="宋体" w:hint="eastAsia"/>
                <w:lang w:val="en-GB"/>
              </w:rPr>
              <w:t>S</w:t>
            </w:r>
            <w:r w:rsidRPr="00647C11">
              <w:rPr>
                <w:rFonts w:eastAsia="宋体"/>
                <w:lang w:val="en-GB"/>
              </w:rPr>
              <w:t>SB</w:t>
            </w:r>
          </w:p>
        </w:tc>
        <w:tc>
          <w:tcPr>
            <w:tcW w:w="3003" w:type="dxa"/>
          </w:tcPr>
          <w:p w14:paraId="603948B8" w14:textId="77777777" w:rsidR="00D10C24" w:rsidRPr="00647C11" w:rsidRDefault="00D10C24" w:rsidP="00B71504">
            <w:pPr>
              <w:rPr>
                <w:rFonts w:eastAsia="宋体"/>
                <w:lang w:val="en-GB"/>
              </w:rPr>
            </w:pPr>
          </w:p>
        </w:tc>
        <w:tc>
          <w:tcPr>
            <w:tcW w:w="3023" w:type="dxa"/>
            <w:shd w:val="clear" w:color="auto" w:fill="auto"/>
          </w:tcPr>
          <w:p w14:paraId="10A7A219" w14:textId="77777777" w:rsidR="00D10C24" w:rsidRPr="00647C11" w:rsidRDefault="00D10C24" w:rsidP="00B71504">
            <w:pPr>
              <w:rPr>
                <w:rFonts w:eastAsia="宋体"/>
                <w:lang w:val="en-GB"/>
              </w:rPr>
            </w:pPr>
            <w:r w:rsidRPr="00647C11">
              <w:rPr>
                <w:rFonts w:eastAsia="宋体" w:hint="eastAsia"/>
                <w:lang w:val="en-GB"/>
              </w:rPr>
              <w:t>2</w:t>
            </w:r>
            <w:r w:rsidRPr="00647C11">
              <w:rPr>
                <w:rFonts w:eastAsia="宋体"/>
                <w:lang w:val="en-GB"/>
              </w:rPr>
              <w:t>0ms</w:t>
            </w:r>
          </w:p>
        </w:tc>
      </w:tr>
      <w:tr w:rsidR="00D10C24" w:rsidRPr="00647C11" w14:paraId="7723E744" w14:textId="77777777" w:rsidTr="00B71504">
        <w:trPr>
          <w:jc w:val="center"/>
        </w:trPr>
        <w:tc>
          <w:tcPr>
            <w:tcW w:w="3034" w:type="dxa"/>
            <w:shd w:val="clear" w:color="auto" w:fill="auto"/>
          </w:tcPr>
          <w:p w14:paraId="16FA87B5" w14:textId="77777777" w:rsidR="00D10C24" w:rsidRPr="00647C11" w:rsidRDefault="00D10C24" w:rsidP="00B71504">
            <w:pPr>
              <w:rPr>
                <w:rFonts w:eastAsia="宋体"/>
                <w:lang w:val="en-GB"/>
              </w:rPr>
            </w:pPr>
            <w:r w:rsidRPr="00647C11">
              <w:rPr>
                <w:rFonts w:eastAsia="宋体" w:hint="eastAsia"/>
                <w:lang w:val="en-GB"/>
              </w:rPr>
              <w:t>S</w:t>
            </w:r>
            <w:r w:rsidRPr="00647C11">
              <w:rPr>
                <w:rFonts w:eastAsia="宋体"/>
                <w:lang w:val="en-GB"/>
              </w:rPr>
              <w:t>IB</w:t>
            </w:r>
          </w:p>
        </w:tc>
        <w:tc>
          <w:tcPr>
            <w:tcW w:w="3003" w:type="dxa"/>
          </w:tcPr>
          <w:p w14:paraId="2434EF51" w14:textId="77777777" w:rsidR="00D10C24" w:rsidRPr="00647C11" w:rsidRDefault="00D10C24" w:rsidP="00B71504">
            <w:pPr>
              <w:rPr>
                <w:rFonts w:eastAsia="宋体"/>
                <w:lang w:val="en-GB"/>
              </w:rPr>
            </w:pPr>
          </w:p>
        </w:tc>
        <w:tc>
          <w:tcPr>
            <w:tcW w:w="3023" w:type="dxa"/>
            <w:shd w:val="clear" w:color="auto" w:fill="auto"/>
          </w:tcPr>
          <w:p w14:paraId="1DCDB19F" w14:textId="77777777" w:rsidR="00D10C24" w:rsidRPr="00647C11" w:rsidRDefault="00D10C24" w:rsidP="00B71504">
            <w:pPr>
              <w:rPr>
                <w:rFonts w:eastAsia="宋体"/>
                <w:lang w:val="en-GB"/>
              </w:rPr>
            </w:pPr>
            <w:r w:rsidRPr="00647C11">
              <w:rPr>
                <w:rFonts w:eastAsia="宋体" w:hint="eastAsia"/>
                <w:lang w:val="en-GB"/>
              </w:rPr>
              <w:t>2</w:t>
            </w:r>
            <w:r w:rsidRPr="00647C11">
              <w:rPr>
                <w:rFonts w:eastAsia="宋体"/>
                <w:lang w:val="en-GB"/>
              </w:rPr>
              <w:t>0ms</w:t>
            </w:r>
          </w:p>
        </w:tc>
      </w:tr>
      <w:tr w:rsidR="00D10C24" w:rsidRPr="00647C11" w14:paraId="40AECF39" w14:textId="77777777" w:rsidTr="00B71504">
        <w:trPr>
          <w:jc w:val="center"/>
        </w:trPr>
        <w:tc>
          <w:tcPr>
            <w:tcW w:w="3034" w:type="dxa"/>
            <w:shd w:val="clear" w:color="auto" w:fill="auto"/>
          </w:tcPr>
          <w:p w14:paraId="376C18FC" w14:textId="77777777" w:rsidR="00D10C24" w:rsidRPr="00647C11" w:rsidRDefault="00D10C24" w:rsidP="00B71504">
            <w:pPr>
              <w:rPr>
                <w:rFonts w:eastAsia="宋体"/>
                <w:lang w:val="en-GB"/>
              </w:rPr>
            </w:pPr>
            <w:r w:rsidRPr="00647C11">
              <w:rPr>
                <w:rFonts w:eastAsia="宋体" w:hint="eastAsia"/>
                <w:lang w:val="en-GB"/>
              </w:rPr>
              <w:t>P</w:t>
            </w:r>
            <w:r w:rsidRPr="00647C11">
              <w:rPr>
                <w:rFonts w:eastAsia="宋体"/>
                <w:lang w:val="en-GB"/>
              </w:rPr>
              <w:t>RACH</w:t>
            </w:r>
          </w:p>
        </w:tc>
        <w:tc>
          <w:tcPr>
            <w:tcW w:w="3003" w:type="dxa"/>
          </w:tcPr>
          <w:p w14:paraId="490749FF" w14:textId="77777777" w:rsidR="00D10C24" w:rsidRPr="00647C11" w:rsidRDefault="00D10C24" w:rsidP="00B71504">
            <w:pPr>
              <w:rPr>
                <w:rFonts w:eastAsia="宋体"/>
                <w:lang w:val="en-GB"/>
              </w:rPr>
            </w:pPr>
          </w:p>
        </w:tc>
        <w:tc>
          <w:tcPr>
            <w:tcW w:w="3023" w:type="dxa"/>
            <w:shd w:val="clear" w:color="auto" w:fill="auto"/>
          </w:tcPr>
          <w:p w14:paraId="37AE9C4C" w14:textId="77777777" w:rsidR="00D10C24" w:rsidRPr="00647C11" w:rsidRDefault="00D10C24" w:rsidP="00B71504">
            <w:pPr>
              <w:rPr>
                <w:rFonts w:eastAsia="宋体"/>
                <w:lang w:val="en-GB"/>
              </w:rPr>
            </w:pPr>
            <w:r w:rsidRPr="00647C11">
              <w:rPr>
                <w:rFonts w:eastAsia="宋体" w:hint="eastAsia"/>
                <w:lang w:val="en-GB"/>
              </w:rPr>
              <w:t>1</w:t>
            </w:r>
            <w:r w:rsidRPr="00647C11">
              <w:rPr>
                <w:rFonts w:eastAsia="宋体"/>
                <w:lang w:val="en-GB"/>
              </w:rPr>
              <w:t>0ms-160ms</w:t>
            </w:r>
          </w:p>
        </w:tc>
      </w:tr>
      <w:tr w:rsidR="00D10C24" w:rsidRPr="00647C11" w14:paraId="6F07B76F" w14:textId="77777777" w:rsidTr="00B71504">
        <w:trPr>
          <w:jc w:val="center"/>
        </w:trPr>
        <w:tc>
          <w:tcPr>
            <w:tcW w:w="3034" w:type="dxa"/>
            <w:shd w:val="clear" w:color="auto" w:fill="auto"/>
          </w:tcPr>
          <w:p w14:paraId="0D509FB7" w14:textId="77777777" w:rsidR="00D10C24" w:rsidRPr="00647C11" w:rsidRDefault="00D10C24" w:rsidP="00B71504">
            <w:pPr>
              <w:rPr>
                <w:rFonts w:eastAsia="宋体"/>
                <w:lang w:val="en-GB"/>
              </w:rPr>
            </w:pPr>
            <w:r w:rsidRPr="00647C11">
              <w:rPr>
                <w:rFonts w:eastAsia="宋体" w:hint="eastAsia"/>
                <w:lang w:val="en-GB"/>
              </w:rPr>
              <w:t>R</w:t>
            </w:r>
            <w:r w:rsidRPr="00647C11">
              <w:rPr>
                <w:rFonts w:eastAsia="宋体"/>
                <w:lang w:val="en-GB"/>
              </w:rPr>
              <w:t>AR</w:t>
            </w:r>
          </w:p>
        </w:tc>
        <w:tc>
          <w:tcPr>
            <w:tcW w:w="3003" w:type="dxa"/>
          </w:tcPr>
          <w:p w14:paraId="690BF96F" w14:textId="77777777" w:rsidR="00D10C24" w:rsidRPr="00647C11" w:rsidRDefault="00D10C24" w:rsidP="00B71504">
            <w:pPr>
              <w:rPr>
                <w:rFonts w:eastAsia="宋体"/>
                <w:lang w:val="en-GB"/>
              </w:rPr>
            </w:pPr>
          </w:p>
        </w:tc>
        <w:tc>
          <w:tcPr>
            <w:tcW w:w="3023" w:type="dxa"/>
            <w:shd w:val="clear" w:color="auto" w:fill="auto"/>
          </w:tcPr>
          <w:p w14:paraId="0B6CFBE2" w14:textId="77777777" w:rsidR="00D10C24" w:rsidRPr="00647C11" w:rsidRDefault="00D10C24" w:rsidP="00B71504">
            <w:pPr>
              <w:rPr>
                <w:rFonts w:eastAsia="宋体"/>
                <w:lang w:val="en-GB"/>
              </w:rPr>
            </w:pPr>
            <w:r w:rsidRPr="00647C11">
              <w:rPr>
                <w:rFonts w:eastAsia="宋体" w:hint="eastAsia"/>
                <w:lang w:val="en-GB"/>
              </w:rPr>
              <w:t>1</w:t>
            </w:r>
            <w:r w:rsidRPr="00647C11">
              <w:rPr>
                <w:rFonts w:eastAsia="宋体"/>
                <w:lang w:val="en-GB"/>
              </w:rPr>
              <w:t>0ms</w:t>
            </w:r>
          </w:p>
        </w:tc>
      </w:tr>
      <w:tr w:rsidR="00D10C24" w:rsidRPr="00647C11" w14:paraId="77FD7081" w14:textId="77777777" w:rsidTr="00B71504">
        <w:trPr>
          <w:jc w:val="center"/>
        </w:trPr>
        <w:tc>
          <w:tcPr>
            <w:tcW w:w="3034" w:type="dxa"/>
            <w:shd w:val="clear" w:color="auto" w:fill="auto"/>
          </w:tcPr>
          <w:p w14:paraId="16150F38" w14:textId="77777777" w:rsidR="00D10C24" w:rsidRPr="00647C11" w:rsidRDefault="00D10C24" w:rsidP="00B71504">
            <w:pPr>
              <w:rPr>
                <w:rFonts w:eastAsia="宋体"/>
                <w:lang w:val="en-GB"/>
              </w:rPr>
            </w:pPr>
            <w:r w:rsidRPr="00647C11">
              <w:rPr>
                <w:rFonts w:eastAsia="宋体"/>
                <w:lang w:val="en-GB"/>
              </w:rPr>
              <w:t>Msg3</w:t>
            </w:r>
          </w:p>
        </w:tc>
        <w:tc>
          <w:tcPr>
            <w:tcW w:w="3003" w:type="dxa"/>
          </w:tcPr>
          <w:p w14:paraId="40F58E6B" w14:textId="77777777" w:rsidR="00D10C24" w:rsidRPr="00647C11" w:rsidRDefault="00D10C24" w:rsidP="00B71504">
            <w:pPr>
              <w:rPr>
                <w:rFonts w:eastAsia="宋体"/>
                <w:lang w:val="en-GB"/>
              </w:rPr>
            </w:pPr>
          </w:p>
        </w:tc>
        <w:tc>
          <w:tcPr>
            <w:tcW w:w="3023" w:type="dxa"/>
            <w:shd w:val="clear" w:color="auto" w:fill="auto"/>
          </w:tcPr>
          <w:p w14:paraId="276565C1" w14:textId="77777777" w:rsidR="00D10C24" w:rsidRPr="00647C11" w:rsidRDefault="00D10C24" w:rsidP="00B71504">
            <w:pPr>
              <w:rPr>
                <w:rFonts w:eastAsia="宋体"/>
                <w:lang w:val="en-GB"/>
              </w:rPr>
            </w:pPr>
            <w:r w:rsidRPr="00647C11">
              <w:rPr>
                <w:rFonts w:eastAsia="宋体" w:hint="eastAsia"/>
                <w:lang w:val="en-GB"/>
              </w:rPr>
              <w:t>5</w:t>
            </w:r>
            <w:r w:rsidRPr="00647C11">
              <w:rPr>
                <w:rFonts w:eastAsia="宋体"/>
                <w:lang w:val="en-GB"/>
              </w:rPr>
              <w:t>ms+</w:t>
            </w:r>
            <m:oMath>
              <m:r>
                <w:rPr>
                  <w:rFonts w:ascii="Cambria Math" w:hAnsi="Cambria Math"/>
                  <w:lang w:val="en-GB"/>
                </w:rPr>
                <m:t>∆</m:t>
              </m:r>
            </m:oMath>
          </w:p>
        </w:tc>
      </w:tr>
      <w:tr w:rsidR="00D10C24" w:rsidRPr="00647C11" w14:paraId="0F963E2C" w14:textId="77777777" w:rsidTr="00B71504">
        <w:trPr>
          <w:jc w:val="center"/>
        </w:trPr>
        <w:tc>
          <w:tcPr>
            <w:tcW w:w="3034" w:type="dxa"/>
            <w:shd w:val="clear" w:color="auto" w:fill="auto"/>
          </w:tcPr>
          <w:p w14:paraId="50D20B6F" w14:textId="77777777" w:rsidR="00D10C24" w:rsidRPr="00647C11" w:rsidRDefault="00D10C24" w:rsidP="00B71504">
            <w:pPr>
              <w:rPr>
                <w:rFonts w:eastAsia="宋体"/>
                <w:lang w:val="en-GB"/>
              </w:rPr>
            </w:pPr>
            <w:r w:rsidRPr="00647C11">
              <w:rPr>
                <w:rFonts w:eastAsia="宋体"/>
                <w:lang w:val="en-GB"/>
              </w:rPr>
              <w:lastRenderedPageBreak/>
              <w:t>Msg4</w:t>
            </w:r>
          </w:p>
        </w:tc>
        <w:tc>
          <w:tcPr>
            <w:tcW w:w="3003" w:type="dxa"/>
          </w:tcPr>
          <w:p w14:paraId="250D83DB" w14:textId="77777777" w:rsidR="00D10C24" w:rsidRPr="00647C11" w:rsidRDefault="00D10C24" w:rsidP="00B71504">
            <w:pPr>
              <w:rPr>
                <w:rFonts w:eastAsia="宋体"/>
                <w:lang w:val="en-GB"/>
              </w:rPr>
            </w:pPr>
          </w:p>
        </w:tc>
        <w:tc>
          <w:tcPr>
            <w:tcW w:w="3023" w:type="dxa"/>
            <w:shd w:val="clear" w:color="auto" w:fill="auto"/>
          </w:tcPr>
          <w:p w14:paraId="12883CEE" w14:textId="77777777" w:rsidR="00D10C24" w:rsidRPr="00647C11" w:rsidRDefault="00D10C24" w:rsidP="00B71504">
            <w:pPr>
              <w:rPr>
                <w:rFonts w:eastAsia="宋体"/>
                <w:lang w:val="en-GB"/>
              </w:rPr>
            </w:pPr>
            <w:r w:rsidRPr="00647C11">
              <w:rPr>
                <w:rFonts w:eastAsia="宋体" w:hint="eastAsia"/>
                <w:lang w:val="en-GB"/>
              </w:rPr>
              <w:t>5</w:t>
            </w:r>
            <w:r w:rsidRPr="00647C11">
              <w:rPr>
                <w:rFonts w:eastAsia="宋体"/>
                <w:lang w:val="en-GB"/>
              </w:rPr>
              <w:t>ms+</w:t>
            </w:r>
            <m:oMath>
              <m:r>
                <w:rPr>
                  <w:rFonts w:ascii="Cambria Math" w:hAnsi="Cambria Math"/>
                  <w:lang w:val="en-GB"/>
                </w:rPr>
                <m:t>∆</m:t>
              </m:r>
            </m:oMath>
          </w:p>
        </w:tc>
      </w:tr>
      <w:tr w:rsidR="00D10C24" w:rsidRPr="00647C11" w14:paraId="786F4143" w14:textId="77777777" w:rsidTr="00B71504">
        <w:trPr>
          <w:jc w:val="center"/>
        </w:trPr>
        <w:tc>
          <w:tcPr>
            <w:tcW w:w="3034" w:type="dxa"/>
            <w:shd w:val="clear" w:color="auto" w:fill="auto"/>
          </w:tcPr>
          <w:p w14:paraId="11DBCAF2" w14:textId="77777777" w:rsidR="00D10C24" w:rsidRPr="00647C11" w:rsidRDefault="00D10C24" w:rsidP="00B71504">
            <w:pPr>
              <w:rPr>
                <w:rFonts w:eastAsia="宋体"/>
                <w:lang w:val="en-GB"/>
              </w:rPr>
            </w:pPr>
            <w:r w:rsidRPr="00647C11">
              <w:rPr>
                <w:rFonts w:eastAsia="宋体" w:hint="eastAsia"/>
                <w:lang w:val="en-GB"/>
              </w:rPr>
              <w:t>M</w:t>
            </w:r>
            <w:r w:rsidRPr="00647C11">
              <w:rPr>
                <w:rFonts w:eastAsia="宋体"/>
                <w:lang w:val="en-GB"/>
              </w:rPr>
              <w:t>sg5</w:t>
            </w:r>
          </w:p>
        </w:tc>
        <w:tc>
          <w:tcPr>
            <w:tcW w:w="3003" w:type="dxa"/>
          </w:tcPr>
          <w:p w14:paraId="380558CB" w14:textId="77777777" w:rsidR="00D10C24" w:rsidRPr="00647C11" w:rsidRDefault="00D10C24" w:rsidP="00B71504">
            <w:pPr>
              <w:rPr>
                <w:rFonts w:eastAsia="宋体"/>
                <w:lang w:val="en-GB"/>
              </w:rPr>
            </w:pPr>
          </w:p>
        </w:tc>
        <w:tc>
          <w:tcPr>
            <w:tcW w:w="3023" w:type="dxa"/>
            <w:shd w:val="clear" w:color="auto" w:fill="auto"/>
          </w:tcPr>
          <w:p w14:paraId="402C2409" w14:textId="77777777" w:rsidR="00D10C24" w:rsidRPr="00647C11" w:rsidRDefault="00D10C24" w:rsidP="00B71504">
            <w:pPr>
              <w:rPr>
                <w:rFonts w:eastAsia="宋体"/>
                <w:lang w:val="en-GB"/>
              </w:rPr>
            </w:pPr>
            <w:r w:rsidRPr="00647C11">
              <w:rPr>
                <w:rFonts w:eastAsia="宋体" w:hint="eastAsia"/>
                <w:lang w:val="en-GB"/>
              </w:rPr>
              <w:t>5</w:t>
            </w:r>
            <w:r w:rsidRPr="00647C11">
              <w:rPr>
                <w:rFonts w:eastAsia="宋体"/>
                <w:lang w:val="en-GB"/>
              </w:rPr>
              <w:t>ms+</w:t>
            </w:r>
            <m:oMath>
              <m:r>
                <w:rPr>
                  <w:rFonts w:ascii="Cambria Math" w:hAnsi="Cambria Math"/>
                  <w:lang w:val="en-GB"/>
                </w:rPr>
                <m:t>∆</m:t>
              </m:r>
            </m:oMath>
          </w:p>
        </w:tc>
      </w:tr>
    </w:tbl>
    <w:p w14:paraId="0D22CA64" w14:textId="2B5AB586" w:rsidR="00D10C24" w:rsidRDefault="00D10C24" w:rsidP="00D10C24">
      <w:pPr>
        <w:spacing w:beforeLines="100" w:before="240"/>
        <w:rPr>
          <w:rFonts w:eastAsiaTheme="minorEastAsia"/>
          <w:lang w:eastAsia="zh-CN"/>
        </w:rPr>
      </w:pPr>
      <w:r>
        <w:rPr>
          <w:rFonts w:eastAsiaTheme="minorEastAsia" w:hint="eastAsia"/>
          <w:lang w:eastAsia="zh-CN"/>
        </w:rPr>
        <w:t>I</w:t>
      </w:r>
      <w:r>
        <w:rPr>
          <w:rFonts w:eastAsiaTheme="minorEastAsia"/>
          <w:lang w:eastAsia="zh-CN"/>
        </w:rPr>
        <w:t xml:space="preserve">f we support idle/inactive positioning process as </w:t>
      </w:r>
      <w:proofErr w:type="spellStart"/>
      <w:r>
        <w:rPr>
          <w:rFonts w:eastAsiaTheme="minorEastAsia"/>
          <w:lang w:eastAsia="zh-CN"/>
        </w:rPr>
        <w:t>metiond</w:t>
      </w:r>
      <w:proofErr w:type="spellEnd"/>
      <w:r>
        <w:rPr>
          <w:rFonts w:eastAsiaTheme="minorEastAsia"/>
          <w:lang w:eastAsia="zh-CN"/>
        </w:rPr>
        <w:t xml:space="preserve"> in </w:t>
      </w:r>
      <w:r w:rsidR="00171845" w:rsidRPr="00D72981">
        <w:rPr>
          <w:rFonts w:ascii="Arial" w:eastAsiaTheme="minorEastAsia" w:hAnsi="Arial" w:cs="Arial"/>
          <w:lang w:val="en-GB" w:eastAsia="zh-CN"/>
        </w:rPr>
        <w:t>R2-2009041</w:t>
      </w:r>
      <w:r w:rsidR="00171845">
        <w:rPr>
          <w:rFonts w:ascii="Arial" w:eastAsiaTheme="minorEastAsia" w:hAnsi="Arial" w:cs="Arial"/>
          <w:lang w:val="en-GB" w:eastAsia="zh-CN"/>
        </w:rPr>
        <w:t>[</w:t>
      </w:r>
      <w:proofErr w:type="gramStart"/>
      <w:r w:rsidR="000943CF">
        <w:rPr>
          <w:rFonts w:ascii="Arial" w:eastAsiaTheme="minorEastAsia" w:hAnsi="Arial" w:cs="Arial"/>
          <w:lang w:val="en-GB" w:eastAsia="zh-CN"/>
        </w:rPr>
        <w:t>7]</w:t>
      </w:r>
      <w:r>
        <w:rPr>
          <w:rFonts w:eastAsiaTheme="minorEastAsia"/>
          <w:lang w:eastAsia="zh-CN"/>
        </w:rPr>
        <w:t>UE</w:t>
      </w:r>
      <w:proofErr w:type="gramEnd"/>
      <w:r>
        <w:rPr>
          <w:rFonts w:eastAsiaTheme="minorEastAsia"/>
          <w:lang w:eastAsia="zh-CN"/>
        </w:rPr>
        <w:t xml:space="preserve"> doesn’t need enter connection mode and positioning report can be sent by </w:t>
      </w:r>
      <w:proofErr w:type="spellStart"/>
      <w:r>
        <w:rPr>
          <w:rFonts w:eastAsiaTheme="minorEastAsia"/>
          <w:lang w:eastAsia="zh-CN"/>
        </w:rPr>
        <w:t>EarlyDataReqest</w:t>
      </w:r>
      <w:proofErr w:type="spellEnd"/>
      <w:r>
        <w:rPr>
          <w:rFonts w:eastAsiaTheme="minorEastAsia"/>
          <w:lang w:eastAsia="zh-CN"/>
        </w:rPr>
        <w:t xml:space="preserve"> or </w:t>
      </w:r>
      <w:proofErr w:type="spellStart"/>
      <w:r>
        <w:rPr>
          <w:rFonts w:eastAsiaTheme="minorEastAsia"/>
          <w:lang w:eastAsia="zh-CN"/>
        </w:rPr>
        <w:t>RRCResume</w:t>
      </w:r>
      <w:proofErr w:type="spellEnd"/>
      <w:r>
        <w:rPr>
          <w:rFonts w:eastAsiaTheme="minorEastAsia"/>
          <w:lang w:eastAsia="zh-CN"/>
        </w:rPr>
        <w:t xml:space="preserve">, which will save more than 10ms(double </w:t>
      </w:r>
      <w:r w:rsidRPr="00647C11">
        <w:rPr>
          <w:rFonts w:eastAsia="宋体" w:hint="eastAsia"/>
          <w:lang w:val="en-GB"/>
        </w:rPr>
        <w:t>5</w:t>
      </w:r>
      <w:r w:rsidRPr="00647C11">
        <w:rPr>
          <w:rFonts w:eastAsia="宋体"/>
          <w:lang w:val="en-GB"/>
        </w:rPr>
        <w:t>ms+</w:t>
      </w:r>
      <m:oMath>
        <m:r>
          <w:rPr>
            <w:rFonts w:ascii="Cambria Math" w:hAnsi="Cambria Math"/>
            <w:lang w:val="en-GB"/>
          </w:rPr>
          <m:t>∆</m:t>
        </m:r>
      </m:oMath>
      <w:r>
        <w:rPr>
          <w:rFonts w:eastAsiaTheme="minorEastAsia"/>
          <w:lang w:eastAsia="zh-CN"/>
        </w:rPr>
        <w:t>) for postioning latency.</w:t>
      </w:r>
    </w:p>
    <w:p w14:paraId="0ABB0F56" w14:textId="17C352C4" w:rsidR="00D10C24" w:rsidRPr="00860049" w:rsidRDefault="00D10C24" w:rsidP="00D10C24">
      <w:pPr>
        <w:spacing w:beforeLines="100" w:before="240"/>
        <w:rPr>
          <w:rFonts w:ascii="Arial" w:eastAsiaTheme="minorEastAsia" w:hAnsi="Arial" w:cs="Arial"/>
          <w:b/>
          <w:szCs w:val="20"/>
          <w:lang w:eastAsia="zh-CN"/>
        </w:rPr>
      </w:pPr>
      <w:r w:rsidRPr="00860049">
        <w:rPr>
          <w:rFonts w:ascii="Arial" w:eastAsiaTheme="minorEastAsia" w:hAnsi="Arial" w:cs="Arial"/>
          <w:b/>
          <w:szCs w:val="20"/>
          <w:lang w:eastAsia="zh-CN"/>
        </w:rPr>
        <w:t xml:space="preserve">Proposal </w:t>
      </w:r>
      <w:r w:rsidR="00AE0AE9">
        <w:rPr>
          <w:rFonts w:ascii="Arial" w:eastAsiaTheme="minorEastAsia" w:hAnsi="Arial" w:cs="Arial"/>
          <w:b/>
          <w:szCs w:val="20"/>
          <w:lang w:eastAsia="zh-CN"/>
        </w:rPr>
        <w:t>6</w:t>
      </w:r>
      <w:r w:rsidRPr="00860049">
        <w:rPr>
          <w:rFonts w:ascii="Arial" w:eastAsiaTheme="minorEastAsia" w:hAnsi="Arial" w:cs="Arial" w:hint="eastAsia"/>
          <w:b/>
          <w:szCs w:val="20"/>
          <w:lang w:eastAsia="zh-CN"/>
        </w:rPr>
        <w:t>：</w:t>
      </w:r>
      <w:r w:rsidRPr="00860049">
        <w:rPr>
          <w:rFonts w:ascii="Arial" w:eastAsiaTheme="minorEastAsia" w:hAnsi="Arial" w:cs="Arial"/>
          <w:b/>
          <w:szCs w:val="20"/>
          <w:lang w:eastAsia="zh-CN"/>
        </w:rPr>
        <w:t xml:space="preserve">Positioning handling in RRC IDLE and INACTIVE will </w:t>
      </w:r>
      <w:r w:rsidR="00A12891">
        <w:rPr>
          <w:rFonts w:ascii="Arial" w:eastAsiaTheme="minorEastAsia" w:hAnsi="Arial" w:cs="Arial"/>
          <w:b/>
          <w:szCs w:val="20"/>
          <w:lang w:eastAsia="zh-CN"/>
        </w:rPr>
        <w:t>improve</w:t>
      </w:r>
      <w:r w:rsidRPr="00860049">
        <w:rPr>
          <w:rFonts w:ascii="Arial" w:eastAsiaTheme="minorEastAsia" w:hAnsi="Arial" w:cs="Arial"/>
          <w:b/>
          <w:szCs w:val="20"/>
          <w:lang w:eastAsia="zh-CN"/>
        </w:rPr>
        <w:t xml:space="preserve"> latency for UE-based </w:t>
      </w:r>
      <w:proofErr w:type="spellStart"/>
      <w:r w:rsidRPr="00860049">
        <w:rPr>
          <w:rFonts w:ascii="Arial" w:eastAsiaTheme="minorEastAsia" w:hAnsi="Arial" w:cs="Arial"/>
          <w:b/>
          <w:szCs w:val="20"/>
          <w:lang w:eastAsia="zh-CN"/>
        </w:rPr>
        <w:t>postioning</w:t>
      </w:r>
      <w:proofErr w:type="spellEnd"/>
      <w:r w:rsidRPr="00860049">
        <w:rPr>
          <w:rFonts w:ascii="Arial" w:eastAsiaTheme="minorEastAsia" w:hAnsi="Arial" w:cs="Arial"/>
          <w:b/>
          <w:szCs w:val="20"/>
          <w:lang w:eastAsia="zh-CN"/>
        </w:rPr>
        <w:t xml:space="preserve"> measurement.</w:t>
      </w:r>
    </w:p>
    <w:p w14:paraId="4AD51E96" w14:textId="77777777" w:rsidR="000F2349" w:rsidRPr="00AC664B" w:rsidRDefault="000F2349" w:rsidP="000F2349">
      <w:pPr>
        <w:pStyle w:val="10"/>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AC664B">
        <w:rPr>
          <w:b w:val="0"/>
          <w:bCs w:val="0"/>
          <w:kern w:val="0"/>
          <w:sz w:val="36"/>
          <w:szCs w:val="20"/>
          <w:lang w:val="fr-FR"/>
        </w:rPr>
        <w:t>Conclusion</w:t>
      </w:r>
    </w:p>
    <w:p w14:paraId="6D032F9D" w14:textId="2BC6E8D3" w:rsidR="000F2349" w:rsidRDefault="000F2349" w:rsidP="000F2349">
      <w:pPr>
        <w:rPr>
          <w:rFonts w:ascii="Arial" w:hAnsi="Arial" w:cs="Arial"/>
        </w:rPr>
      </w:pPr>
      <w:r w:rsidRPr="00AC664B">
        <w:rPr>
          <w:rFonts w:ascii="Arial" w:hAnsi="Arial" w:cs="Arial"/>
        </w:rPr>
        <w:t xml:space="preserve">Based on the discussion in section </w:t>
      </w:r>
      <w:r w:rsidRPr="00AC664B">
        <w:rPr>
          <w:rFonts w:ascii="Arial" w:hAnsi="Arial" w:cs="Arial"/>
          <w:highlight w:val="cyan"/>
        </w:rPr>
        <w:fldChar w:fldCharType="begin"/>
      </w:r>
      <w:r w:rsidRPr="00AC664B">
        <w:rPr>
          <w:rFonts w:ascii="Arial" w:hAnsi="Arial" w:cs="Arial"/>
        </w:rPr>
        <w:instrText xml:space="preserve"> REF _Ref178064866 \r \h </w:instrText>
      </w:r>
      <w:r>
        <w:rPr>
          <w:rFonts w:ascii="Arial" w:hAnsi="Arial" w:cs="Arial"/>
          <w:highlight w:val="cyan"/>
        </w:rPr>
        <w:instrText xml:space="preserve"> \* MERGEFORMAT </w:instrText>
      </w:r>
      <w:r w:rsidRPr="00AC664B">
        <w:rPr>
          <w:rFonts w:ascii="Arial" w:hAnsi="Arial" w:cs="Arial"/>
          <w:highlight w:val="cyan"/>
        </w:rPr>
      </w:r>
      <w:r w:rsidRPr="00AC664B">
        <w:rPr>
          <w:rFonts w:ascii="Arial" w:hAnsi="Arial" w:cs="Arial"/>
          <w:highlight w:val="cyan"/>
        </w:rPr>
        <w:fldChar w:fldCharType="separate"/>
      </w:r>
      <w:r w:rsidRPr="00AC664B">
        <w:rPr>
          <w:rFonts w:ascii="Arial" w:hAnsi="Arial" w:cs="Arial"/>
        </w:rPr>
        <w:t>2</w:t>
      </w:r>
      <w:r w:rsidRPr="00AC664B">
        <w:rPr>
          <w:rFonts w:ascii="Arial" w:hAnsi="Arial" w:cs="Arial"/>
          <w:highlight w:val="cyan"/>
        </w:rPr>
        <w:fldChar w:fldCharType="end"/>
      </w:r>
      <w:r>
        <w:rPr>
          <w:rFonts w:ascii="Arial" w:hAnsi="Arial" w:cs="Arial"/>
        </w:rPr>
        <w:t xml:space="preserve">, </w:t>
      </w:r>
      <w:r w:rsidRPr="00AC664B">
        <w:rPr>
          <w:rFonts w:ascii="Arial" w:hAnsi="Arial" w:cs="Arial"/>
        </w:rPr>
        <w:t>we propose the following:</w:t>
      </w:r>
    </w:p>
    <w:p w14:paraId="60BCFF49" w14:textId="77777777" w:rsidR="009A64B2" w:rsidRPr="00011A26" w:rsidRDefault="009A64B2" w:rsidP="009A64B2">
      <w:pPr>
        <w:pStyle w:val="a7"/>
        <w:spacing w:beforeLines="100" w:before="240" w:line="260" w:lineRule="exact"/>
        <w:rPr>
          <w:rFonts w:ascii="Arial" w:eastAsiaTheme="minorEastAsia" w:hAnsi="Arial" w:cs="Arial"/>
          <w:b/>
          <w:szCs w:val="20"/>
          <w:lang w:eastAsia="zh-CN"/>
        </w:rPr>
      </w:pPr>
      <w:r w:rsidRPr="00011A26">
        <w:rPr>
          <w:rFonts w:ascii="Arial" w:eastAsiaTheme="minorEastAsia" w:hAnsi="Arial" w:cs="Arial"/>
          <w:b/>
          <w:szCs w:val="20"/>
          <w:lang w:eastAsia="zh-CN"/>
        </w:rPr>
        <w:t>Proposal 1:PRS can be configured by LMF.</w:t>
      </w:r>
    </w:p>
    <w:p w14:paraId="67C4AAF5" w14:textId="3AB53953" w:rsidR="00C10313" w:rsidRPr="00C10313" w:rsidRDefault="00C10313" w:rsidP="00C10313">
      <w:pPr>
        <w:spacing w:beforeLines="100" w:before="240" w:afterLines="100" w:after="240"/>
        <w:rPr>
          <w:rFonts w:ascii="Arial" w:hAnsi="Arial" w:cs="Arial"/>
          <w:b/>
        </w:rPr>
      </w:pPr>
      <w:r w:rsidRPr="00C10313">
        <w:rPr>
          <w:rFonts w:ascii="Arial" w:hAnsi="Arial" w:cs="Arial"/>
          <w:b/>
        </w:rPr>
        <w:t xml:space="preserve">Proposal </w:t>
      </w:r>
      <w:r w:rsidR="009A64B2">
        <w:rPr>
          <w:rFonts w:ascii="Arial" w:hAnsi="Arial" w:cs="Arial"/>
          <w:b/>
        </w:rPr>
        <w:t>2</w:t>
      </w:r>
      <w:r w:rsidRPr="00C10313">
        <w:rPr>
          <w:rFonts w:ascii="Arial" w:hAnsi="Arial" w:cs="Arial"/>
          <w:b/>
        </w:rPr>
        <w:t>:</w:t>
      </w:r>
      <w:r w:rsidR="00A504C0">
        <w:rPr>
          <w:rFonts w:ascii="Arial" w:hAnsi="Arial" w:cs="Arial"/>
          <w:b/>
        </w:rPr>
        <w:t xml:space="preserve"> </w:t>
      </w:r>
      <w:r w:rsidRPr="00C10313">
        <w:rPr>
          <w:rFonts w:ascii="Arial" w:hAnsi="Arial" w:cs="Arial"/>
          <w:b/>
        </w:rPr>
        <w:t xml:space="preserve">Introduce 10 </w:t>
      </w:r>
      <w:proofErr w:type="spellStart"/>
      <w:r w:rsidRPr="00C10313">
        <w:rPr>
          <w:rFonts w:ascii="Arial" w:hAnsi="Arial" w:cs="Arial"/>
          <w:b/>
        </w:rPr>
        <w:t>ms</w:t>
      </w:r>
      <w:proofErr w:type="spellEnd"/>
      <w:r w:rsidRPr="00C10313">
        <w:rPr>
          <w:rFonts w:ascii="Arial" w:hAnsi="Arial" w:cs="Arial"/>
          <w:b/>
        </w:rPr>
        <w:t xml:space="preserve"> level granularity for the response time and reporting intervals in </w:t>
      </w:r>
      <w:proofErr w:type="spellStart"/>
      <w:r w:rsidRPr="00C10313">
        <w:rPr>
          <w:rFonts w:ascii="Arial" w:hAnsi="Arial" w:cs="Arial"/>
          <w:b/>
        </w:rPr>
        <w:t>CommonIEsRequestLocationInformation</w:t>
      </w:r>
      <w:proofErr w:type="spellEnd"/>
      <w:r w:rsidRPr="00C10313">
        <w:rPr>
          <w:rFonts w:ascii="Arial" w:hAnsi="Arial" w:cs="Arial"/>
          <w:b/>
        </w:rPr>
        <w:t>.</w:t>
      </w:r>
    </w:p>
    <w:p w14:paraId="04B8D8E6" w14:textId="77777777" w:rsidR="00AE0AE9" w:rsidRPr="00C10313" w:rsidRDefault="00AE0AE9" w:rsidP="00AE0AE9">
      <w:pPr>
        <w:spacing w:beforeLines="100" w:before="240" w:afterLines="100" w:after="240"/>
        <w:rPr>
          <w:rFonts w:ascii="Arial" w:hAnsi="Arial" w:cs="Arial"/>
          <w:b/>
        </w:rPr>
      </w:pPr>
      <w:r w:rsidRPr="00C10313">
        <w:rPr>
          <w:rFonts w:ascii="Arial" w:hAnsi="Arial" w:cs="Arial"/>
          <w:b/>
        </w:rPr>
        <w:t xml:space="preserve">Observation </w:t>
      </w:r>
      <w:r>
        <w:rPr>
          <w:rFonts w:ascii="Arial" w:hAnsi="Arial" w:cs="Arial"/>
          <w:b/>
        </w:rPr>
        <w:t>1</w:t>
      </w:r>
      <w:r w:rsidRPr="00C10313">
        <w:rPr>
          <w:rFonts w:ascii="Arial" w:hAnsi="Arial" w:cs="Arial"/>
          <w:b/>
        </w:rPr>
        <w:t>:</w:t>
      </w:r>
      <w:r>
        <w:rPr>
          <w:rFonts w:ascii="Arial" w:hAnsi="Arial" w:cs="Arial"/>
          <w:b/>
        </w:rPr>
        <w:t xml:space="preserve"> </w:t>
      </w:r>
      <w:r w:rsidRPr="00C10313">
        <w:rPr>
          <w:rFonts w:ascii="Arial" w:hAnsi="Arial" w:cs="Arial"/>
          <w:b/>
        </w:rPr>
        <w:t>Aperiodic and on-demand positioning measurement report can improve positioning latency.</w:t>
      </w:r>
    </w:p>
    <w:p w14:paraId="5C230FFB" w14:textId="5242E386" w:rsidR="00C10313" w:rsidRDefault="00C10313" w:rsidP="00C10313">
      <w:pPr>
        <w:spacing w:beforeLines="100" w:before="240" w:afterLines="100" w:after="240"/>
        <w:rPr>
          <w:rFonts w:ascii="Arial" w:hAnsi="Arial" w:cs="Arial"/>
          <w:b/>
        </w:rPr>
      </w:pPr>
      <w:r w:rsidRPr="00C10313">
        <w:rPr>
          <w:rFonts w:ascii="Arial" w:hAnsi="Arial" w:cs="Arial"/>
          <w:b/>
        </w:rPr>
        <w:t xml:space="preserve">Observation </w:t>
      </w:r>
      <w:r w:rsidR="00AE0AE9">
        <w:rPr>
          <w:rFonts w:ascii="Arial" w:hAnsi="Arial" w:cs="Arial"/>
          <w:b/>
        </w:rPr>
        <w:t>2</w:t>
      </w:r>
      <w:r w:rsidR="004A298D">
        <w:rPr>
          <w:rFonts w:ascii="Arial" w:hAnsi="Arial" w:cs="Arial"/>
          <w:b/>
        </w:rPr>
        <w:t>:</w:t>
      </w:r>
      <w:r w:rsidRPr="00C10313">
        <w:rPr>
          <w:rFonts w:ascii="Arial" w:hAnsi="Arial" w:cs="Arial"/>
          <w:b/>
        </w:rPr>
        <w:t xml:space="preserve"> DL measurement &amp;process delay will be reduced by On-demand/Aperiodic PRS, and the physical layer latency is reduced by nearly 20ms.</w:t>
      </w:r>
    </w:p>
    <w:p w14:paraId="2E91F079" w14:textId="77777777" w:rsidR="00AE0AE9" w:rsidRDefault="00AE0AE9" w:rsidP="00AE0AE9">
      <w:pPr>
        <w:spacing w:beforeLines="100" w:before="240" w:afterLines="100" w:after="240"/>
        <w:rPr>
          <w:rFonts w:ascii="Arial" w:hAnsi="Arial" w:cs="Arial"/>
          <w:b/>
        </w:rPr>
      </w:pPr>
      <w:r w:rsidRPr="00C10313">
        <w:rPr>
          <w:rFonts w:ascii="Arial" w:hAnsi="Arial" w:cs="Arial"/>
          <w:b/>
        </w:rPr>
        <w:t xml:space="preserve">Proposal </w:t>
      </w:r>
      <w:r>
        <w:rPr>
          <w:rFonts w:ascii="Arial" w:hAnsi="Arial" w:cs="Arial"/>
          <w:b/>
        </w:rPr>
        <w:t>3</w:t>
      </w:r>
      <w:r w:rsidRPr="00C10313">
        <w:rPr>
          <w:rFonts w:ascii="Arial" w:hAnsi="Arial" w:cs="Arial"/>
          <w:b/>
        </w:rPr>
        <w:t>:</w:t>
      </w:r>
      <w:r>
        <w:rPr>
          <w:rFonts w:ascii="Arial" w:hAnsi="Arial" w:cs="Arial"/>
          <w:b/>
        </w:rPr>
        <w:t xml:space="preserve"> </w:t>
      </w:r>
      <w:r w:rsidRPr="00C10313">
        <w:rPr>
          <w:rFonts w:ascii="Arial" w:hAnsi="Arial" w:cs="Arial"/>
          <w:b/>
        </w:rPr>
        <w:t>Aperiodic positioning measurement report can be considered in Rel-17.</w:t>
      </w:r>
    </w:p>
    <w:p w14:paraId="6478BBEB" w14:textId="4E419743" w:rsidR="00C10313" w:rsidRPr="00C10313" w:rsidRDefault="00C10313" w:rsidP="00C10313">
      <w:pPr>
        <w:spacing w:beforeLines="100" w:before="240" w:afterLines="100" w:after="240"/>
        <w:rPr>
          <w:rFonts w:ascii="Arial" w:hAnsi="Arial" w:cs="Arial"/>
          <w:b/>
        </w:rPr>
      </w:pPr>
      <w:r w:rsidRPr="00C10313">
        <w:rPr>
          <w:rFonts w:ascii="Arial" w:hAnsi="Arial" w:cs="Arial"/>
          <w:b/>
        </w:rPr>
        <w:t xml:space="preserve">Proposal </w:t>
      </w:r>
      <w:r w:rsidR="00AE0AE9">
        <w:rPr>
          <w:rFonts w:ascii="Arial" w:hAnsi="Arial" w:cs="Arial"/>
          <w:b/>
        </w:rPr>
        <w:t>4</w:t>
      </w:r>
      <w:r w:rsidRPr="00C10313">
        <w:rPr>
          <w:rFonts w:ascii="Arial" w:hAnsi="Arial" w:cs="Arial"/>
          <w:b/>
        </w:rPr>
        <w:t>:</w:t>
      </w:r>
      <w:r w:rsidR="004A298D">
        <w:rPr>
          <w:rFonts w:ascii="Arial" w:hAnsi="Arial" w:cs="Arial"/>
          <w:b/>
        </w:rPr>
        <w:t xml:space="preserve"> </w:t>
      </w:r>
      <w:r w:rsidRPr="00C10313">
        <w:rPr>
          <w:rFonts w:ascii="Arial" w:hAnsi="Arial" w:cs="Arial"/>
          <w:b/>
        </w:rPr>
        <w:t xml:space="preserve">How to announce </w:t>
      </w:r>
      <w:proofErr w:type="spellStart"/>
      <w:r w:rsidRPr="00C10313">
        <w:rPr>
          <w:rFonts w:ascii="Arial" w:hAnsi="Arial" w:cs="Arial"/>
          <w:b/>
        </w:rPr>
        <w:t>neighbouring</w:t>
      </w:r>
      <w:proofErr w:type="spellEnd"/>
      <w:r w:rsidRPr="00C10313">
        <w:rPr>
          <w:rFonts w:ascii="Arial" w:hAnsi="Arial" w:cs="Arial"/>
          <w:b/>
        </w:rPr>
        <w:t xml:space="preserve"> cell to measure A-SRS on time should be reconsidered in Rel-17.</w:t>
      </w:r>
    </w:p>
    <w:p w14:paraId="74C39E89" w14:textId="3FD4E5AA" w:rsidR="00C10313" w:rsidRDefault="00C10313" w:rsidP="00C10313">
      <w:pPr>
        <w:spacing w:beforeLines="100" w:before="240" w:afterLines="100" w:after="240"/>
        <w:rPr>
          <w:rFonts w:ascii="Arial" w:hAnsi="Arial" w:cs="Arial"/>
          <w:b/>
        </w:rPr>
      </w:pPr>
      <w:r w:rsidRPr="00C10313">
        <w:rPr>
          <w:rFonts w:ascii="Arial" w:hAnsi="Arial" w:cs="Arial"/>
          <w:b/>
        </w:rPr>
        <w:t xml:space="preserve">Proposal </w:t>
      </w:r>
      <w:r w:rsidR="00AE0AE9">
        <w:rPr>
          <w:rFonts w:ascii="Arial" w:hAnsi="Arial" w:cs="Arial"/>
          <w:b/>
        </w:rPr>
        <w:t>5</w:t>
      </w:r>
      <w:r w:rsidRPr="00C10313">
        <w:rPr>
          <w:rFonts w:ascii="Arial" w:hAnsi="Arial" w:cs="Arial"/>
          <w:b/>
        </w:rPr>
        <w:t>:</w:t>
      </w:r>
      <w:r w:rsidR="004A298D">
        <w:rPr>
          <w:rFonts w:ascii="Arial" w:hAnsi="Arial" w:cs="Arial"/>
          <w:b/>
        </w:rPr>
        <w:t xml:space="preserve"> </w:t>
      </w:r>
      <w:r w:rsidRPr="00C10313">
        <w:rPr>
          <w:rFonts w:ascii="Arial" w:hAnsi="Arial" w:cs="Arial"/>
          <w:b/>
        </w:rPr>
        <w:t>Grant-free UL transmission can be used to adapt the PRS period and positioning specific configured grant should be introduced in Rel-17.</w:t>
      </w:r>
    </w:p>
    <w:p w14:paraId="7413C0F0" w14:textId="18EE1E80" w:rsidR="00860049" w:rsidRPr="00C10313" w:rsidRDefault="00860049" w:rsidP="00C10313">
      <w:pPr>
        <w:spacing w:beforeLines="100" w:before="240" w:afterLines="100" w:after="240"/>
        <w:rPr>
          <w:rFonts w:ascii="Arial" w:hAnsi="Arial" w:cs="Arial"/>
          <w:b/>
        </w:rPr>
      </w:pPr>
      <w:r w:rsidRPr="00860049">
        <w:rPr>
          <w:rFonts w:ascii="Arial" w:eastAsiaTheme="minorEastAsia" w:hAnsi="Arial" w:cs="Arial"/>
          <w:b/>
          <w:szCs w:val="20"/>
          <w:lang w:eastAsia="zh-CN"/>
        </w:rPr>
        <w:t xml:space="preserve">Proposal </w:t>
      </w:r>
      <w:r w:rsidR="00AE0AE9">
        <w:rPr>
          <w:rFonts w:ascii="Arial" w:eastAsiaTheme="minorEastAsia" w:hAnsi="Arial" w:cs="Arial"/>
          <w:b/>
          <w:szCs w:val="20"/>
          <w:lang w:eastAsia="zh-CN"/>
        </w:rPr>
        <w:t>6</w:t>
      </w:r>
      <w:r w:rsidRPr="00860049">
        <w:rPr>
          <w:rFonts w:ascii="Arial" w:eastAsiaTheme="minorEastAsia" w:hAnsi="Arial" w:cs="Arial" w:hint="eastAsia"/>
          <w:b/>
          <w:szCs w:val="20"/>
          <w:lang w:eastAsia="zh-CN"/>
        </w:rPr>
        <w:t>：</w:t>
      </w:r>
      <w:r w:rsidRPr="00860049">
        <w:rPr>
          <w:rFonts w:ascii="Arial" w:eastAsiaTheme="minorEastAsia" w:hAnsi="Arial" w:cs="Arial"/>
          <w:b/>
          <w:szCs w:val="20"/>
          <w:lang w:eastAsia="zh-CN"/>
        </w:rPr>
        <w:t xml:space="preserve">Positioning handling in RRC IDLE and INACTIVE will </w:t>
      </w:r>
      <w:r w:rsidR="007155A7">
        <w:rPr>
          <w:rFonts w:ascii="Arial" w:eastAsiaTheme="minorEastAsia" w:hAnsi="Arial" w:cs="Arial"/>
          <w:b/>
          <w:szCs w:val="20"/>
          <w:lang w:eastAsia="zh-CN"/>
        </w:rPr>
        <w:t>improve</w:t>
      </w:r>
      <w:bookmarkStart w:id="10" w:name="_GoBack"/>
      <w:bookmarkEnd w:id="10"/>
      <w:r w:rsidRPr="00860049">
        <w:rPr>
          <w:rFonts w:ascii="Arial" w:eastAsiaTheme="minorEastAsia" w:hAnsi="Arial" w:cs="Arial"/>
          <w:b/>
          <w:szCs w:val="20"/>
          <w:lang w:eastAsia="zh-CN"/>
        </w:rPr>
        <w:t xml:space="preserve"> latency for UE-based </w:t>
      </w:r>
      <w:proofErr w:type="spellStart"/>
      <w:r w:rsidRPr="00860049">
        <w:rPr>
          <w:rFonts w:ascii="Arial" w:eastAsiaTheme="minorEastAsia" w:hAnsi="Arial" w:cs="Arial"/>
          <w:b/>
          <w:szCs w:val="20"/>
          <w:lang w:eastAsia="zh-CN"/>
        </w:rPr>
        <w:t>postioning</w:t>
      </w:r>
      <w:proofErr w:type="spellEnd"/>
      <w:r w:rsidRPr="00860049">
        <w:rPr>
          <w:rFonts w:ascii="Arial" w:eastAsiaTheme="minorEastAsia" w:hAnsi="Arial" w:cs="Arial"/>
          <w:b/>
          <w:szCs w:val="20"/>
          <w:lang w:eastAsia="zh-CN"/>
        </w:rPr>
        <w:t xml:space="preserve"> measurement.</w:t>
      </w:r>
    </w:p>
    <w:bookmarkEnd w:id="0"/>
    <w:bookmarkEnd w:id="1"/>
    <w:p w14:paraId="0DF91B85" w14:textId="57FB7DE4" w:rsidR="0028327F" w:rsidRPr="00534E62" w:rsidRDefault="00B33A29">
      <w:pPr>
        <w:pStyle w:val="10"/>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534E62">
        <w:rPr>
          <w:b w:val="0"/>
          <w:bCs w:val="0"/>
          <w:kern w:val="0"/>
          <w:sz w:val="36"/>
          <w:szCs w:val="20"/>
        </w:rPr>
        <w:t>Reference</w:t>
      </w:r>
    </w:p>
    <w:p w14:paraId="223BA8ED" w14:textId="77777777" w:rsidR="00F61B76" w:rsidRDefault="00F61B76" w:rsidP="002B57D8">
      <w:pPr>
        <w:pStyle w:val="a7"/>
        <w:numPr>
          <w:ilvl w:val="0"/>
          <w:numId w:val="4"/>
        </w:numPr>
        <w:rPr>
          <w:rFonts w:ascii="Arial" w:eastAsiaTheme="minorEastAsia" w:hAnsi="Arial" w:cs="Arial"/>
          <w:lang w:val="en-GB" w:eastAsia="zh-CN"/>
        </w:rPr>
      </w:pPr>
      <w:r w:rsidRPr="00F61B76">
        <w:rPr>
          <w:rFonts w:ascii="Arial" w:eastAsiaTheme="minorEastAsia" w:hAnsi="Arial" w:cs="Arial"/>
          <w:lang w:val="en-GB" w:eastAsia="zh-CN"/>
        </w:rPr>
        <w:t xml:space="preserve">R1-2007264_LS on NR </w:t>
      </w:r>
      <w:proofErr w:type="spellStart"/>
      <w:r w:rsidRPr="00F61B76">
        <w:rPr>
          <w:rFonts w:ascii="Arial" w:eastAsiaTheme="minorEastAsia" w:hAnsi="Arial" w:cs="Arial"/>
          <w:lang w:val="en-GB" w:eastAsia="zh-CN"/>
        </w:rPr>
        <w:t>Pos</w:t>
      </w:r>
      <w:proofErr w:type="spellEnd"/>
      <w:r w:rsidRPr="00F61B76">
        <w:rPr>
          <w:rFonts w:ascii="Arial" w:eastAsiaTheme="minorEastAsia" w:hAnsi="Arial" w:cs="Arial"/>
          <w:lang w:val="en-GB" w:eastAsia="zh-CN"/>
        </w:rPr>
        <w:t xml:space="preserve"> Latency</w:t>
      </w:r>
    </w:p>
    <w:p w14:paraId="76EEA0C3" w14:textId="20135F4C" w:rsidR="00097137" w:rsidRDefault="00097137" w:rsidP="002B57D8">
      <w:pPr>
        <w:pStyle w:val="a7"/>
        <w:numPr>
          <w:ilvl w:val="0"/>
          <w:numId w:val="4"/>
        </w:numPr>
        <w:rPr>
          <w:rFonts w:ascii="Arial" w:eastAsiaTheme="minorEastAsia" w:hAnsi="Arial" w:cs="Arial"/>
          <w:lang w:val="en-GB" w:eastAsia="zh-CN"/>
        </w:rPr>
      </w:pPr>
      <w:r w:rsidRPr="00534E62">
        <w:rPr>
          <w:rFonts w:ascii="Arial" w:eastAsiaTheme="minorEastAsia" w:hAnsi="Arial" w:cs="Arial"/>
          <w:lang w:val="en-GB" w:eastAsia="zh-CN"/>
        </w:rPr>
        <w:t>RP-200928-(rev.fr.RP-193237)-clean</w:t>
      </w:r>
    </w:p>
    <w:p w14:paraId="31DD5C6E" w14:textId="5A3277B0" w:rsidR="00F33DB9" w:rsidRDefault="00F33DB9" w:rsidP="002B57D8">
      <w:pPr>
        <w:pStyle w:val="a7"/>
        <w:numPr>
          <w:ilvl w:val="0"/>
          <w:numId w:val="4"/>
        </w:numPr>
        <w:rPr>
          <w:rFonts w:ascii="Arial" w:eastAsiaTheme="minorEastAsia" w:hAnsi="Arial" w:cs="Arial"/>
          <w:lang w:val="en-GB" w:eastAsia="zh-CN"/>
        </w:rPr>
      </w:pPr>
      <w:r>
        <w:rPr>
          <w:rFonts w:ascii="Arial" w:eastAsiaTheme="minorEastAsia" w:hAnsi="Arial" w:cs="Arial" w:hint="eastAsia"/>
          <w:lang w:val="en-GB" w:eastAsia="zh-CN"/>
        </w:rPr>
        <w:t>T</w:t>
      </w:r>
      <w:r>
        <w:rPr>
          <w:rFonts w:ascii="Arial" w:eastAsiaTheme="minorEastAsia" w:hAnsi="Arial" w:cs="Arial"/>
          <w:lang w:val="en-GB" w:eastAsia="zh-CN"/>
        </w:rPr>
        <w:t>S38.305</w:t>
      </w:r>
      <w:r w:rsidR="00310D49">
        <w:rPr>
          <w:rFonts w:ascii="Arial" w:eastAsiaTheme="minorEastAsia" w:hAnsi="Arial" w:cs="Arial"/>
          <w:lang w:val="en-GB" w:eastAsia="zh-CN"/>
        </w:rPr>
        <w:t xml:space="preserve"> “</w:t>
      </w:r>
      <w:r w:rsidR="00310D49" w:rsidRPr="00310D49">
        <w:rPr>
          <w:rFonts w:ascii="Arial" w:eastAsiaTheme="minorEastAsia" w:hAnsi="Arial" w:cs="Arial"/>
          <w:lang w:val="en-GB" w:eastAsia="zh-CN"/>
        </w:rPr>
        <w:t>User Equipment (UE) positioning in NG-RAN</w:t>
      </w:r>
      <w:proofErr w:type="gramStart"/>
      <w:r w:rsidR="00310D49">
        <w:rPr>
          <w:rFonts w:ascii="Arial" w:eastAsiaTheme="minorEastAsia" w:hAnsi="Arial" w:cs="Arial"/>
          <w:lang w:val="en-GB" w:eastAsia="zh-CN"/>
        </w:rPr>
        <w:t>” ,</w:t>
      </w:r>
      <w:proofErr w:type="gramEnd"/>
      <w:r w:rsidR="00310D49" w:rsidRPr="00310D49">
        <w:t xml:space="preserve"> </w:t>
      </w:r>
      <w:r w:rsidR="00310D49" w:rsidRPr="00310D49">
        <w:rPr>
          <w:rFonts w:ascii="Arial" w:eastAsiaTheme="minorEastAsia" w:hAnsi="Arial" w:cs="Arial"/>
          <w:lang w:val="en-GB" w:eastAsia="zh-CN"/>
        </w:rPr>
        <w:t xml:space="preserve">V16.0.0 </w:t>
      </w:r>
      <w:r w:rsidR="00310D49">
        <w:rPr>
          <w:rFonts w:ascii="Arial" w:eastAsiaTheme="minorEastAsia" w:hAnsi="Arial" w:cs="Arial"/>
          <w:lang w:val="en-GB" w:eastAsia="zh-CN"/>
        </w:rPr>
        <w:t>,</w:t>
      </w:r>
      <w:r w:rsidR="00310D49" w:rsidRPr="00310D49">
        <w:rPr>
          <w:rFonts w:ascii="Arial" w:eastAsiaTheme="minorEastAsia" w:hAnsi="Arial" w:cs="Arial"/>
          <w:lang w:val="en-GB" w:eastAsia="zh-CN"/>
        </w:rPr>
        <w:t>2020-03</w:t>
      </w:r>
    </w:p>
    <w:p w14:paraId="5D26808A" w14:textId="1C13F6AD" w:rsidR="004F0891" w:rsidRDefault="004F0891" w:rsidP="002B57D8">
      <w:pPr>
        <w:pStyle w:val="a7"/>
        <w:numPr>
          <w:ilvl w:val="0"/>
          <w:numId w:val="4"/>
        </w:numPr>
        <w:rPr>
          <w:rFonts w:ascii="Arial" w:eastAsiaTheme="minorEastAsia" w:hAnsi="Arial" w:cs="Arial"/>
          <w:lang w:val="en-GB" w:eastAsia="zh-CN"/>
        </w:rPr>
      </w:pPr>
      <w:r w:rsidRPr="004F0891">
        <w:rPr>
          <w:rFonts w:ascii="Arial" w:eastAsiaTheme="minorEastAsia" w:hAnsi="Arial" w:cs="Arial"/>
          <w:lang w:val="en-GB" w:eastAsia="zh-CN"/>
        </w:rPr>
        <w:t>R2-2009040 Procedure of on demand PRS</w:t>
      </w:r>
    </w:p>
    <w:p w14:paraId="07003E42" w14:textId="77777777" w:rsidR="00621D71" w:rsidRDefault="00621D71" w:rsidP="00621D71">
      <w:pPr>
        <w:pStyle w:val="a7"/>
        <w:numPr>
          <w:ilvl w:val="0"/>
          <w:numId w:val="4"/>
        </w:numPr>
        <w:rPr>
          <w:rFonts w:ascii="Arial" w:eastAsiaTheme="minorEastAsia" w:hAnsi="Arial" w:cs="Arial"/>
          <w:lang w:val="en-GB" w:eastAsia="zh-CN"/>
        </w:rPr>
      </w:pPr>
      <w:r w:rsidRPr="000F0662">
        <w:rPr>
          <w:rFonts w:ascii="Arial" w:eastAsiaTheme="minorEastAsia" w:hAnsi="Arial" w:cs="Arial"/>
          <w:lang w:val="en-GB" w:eastAsia="zh-CN"/>
        </w:rPr>
        <w:t>R1-2007665 Evaluation of NR positioning performance</w:t>
      </w:r>
    </w:p>
    <w:p w14:paraId="04FC4FD2" w14:textId="287268FB" w:rsidR="00FC6A6C" w:rsidRDefault="00FC6A6C" w:rsidP="002B57D8">
      <w:pPr>
        <w:pStyle w:val="a7"/>
        <w:numPr>
          <w:ilvl w:val="0"/>
          <w:numId w:val="4"/>
        </w:numPr>
        <w:rPr>
          <w:rFonts w:ascii="Arial" w:eastAsiaTheme="minorEastAsia" w:hAnsi="Arial" w:cs="Arial"/>
          <w:lang w:val="en-GB" w:eastAsia="zh-CN"/>
        </w:rPr>
      </w:pPr>
      <w:r w:rsidRPr="00FC6A6C">
        <w:rPr>
          <w:rFonts w:ascii="Arial" w:eastAsiaTheme="minorEastAsia" w:hAnsi="Arial" w:cs="Arial"/>
          <w:lang w:val="en-GB" w:eastAsia="zh-CN"/>
        </w:rPr>
        <w:t>R2-200xxxx Report of 625 E2E latency</w:t>
      </w:r>
    </w:p>
    <w:p w14:paraId="0D5A581C" w14:textId="493F3A33" w:rsidR="00D72981" w:rsidRDefault="00D72981" w:rsidP="002B57D8">
      <w:pPr>
        <w:pStyle w:val="a7"/>
        <w:numPr>
          <w:ilvl w:val="0"/>
          <w:numId w:val="4"/>
        </w:numPr>
        <w:rPr>
          <w:rFonts w:ascii="Arial" w:eastAsiaTheme="minorEastAsia" w:hAnsi="Arial" w:cs="Arial"/>
          <w:lang w:val="en-GB" w:eastAsia="zh-CN"/>
        </w:rPr>
      </w:pPr>
      <w:r w:rsidRPr="00D72981">
        <w:rPr>
          <w:rFonts w:ascii="Arial" w:eastAsiaTheme="minorEastAsia" w:hAnsi="Arial" w:cs="Arial"/>
          <w:lang w:val="en-GB" w:eastAsia="zh-CN"/>
        </w:rPr>
        <w:t>R2-2009041 Positioning measurement transport in RRC idle and inactive</w:t>
      </w:r>
    </w:p>
    <w:p w14:paraId="62EB7751" w14:textId="0B7C3C42" w:rsidR="001504CE" w:rsidRDefault="00F33DB9" w:rsidP="002B57D8">
      <w:pPr>
        <w:pStyle w:val="a7"/>
        <w:numPr>
          <w:ilvl w:val="0"/>
          <w:numId w:val="4"/>
        </w:numPr>
        <w:rPr>
          <w:rFonts w:ascii="Arial" w:eastAsiaTheme="minorEastAsia" w:hAnsi="Arial" w:cs="Arial"/>
          <w:lang w:val="en-GB" w:eastAsia="zh-CN"/>
        </w:rPr>
      </w:pPr>
      <w:r>
        <w:rPr>
          <w:rFonts w:ascii="Arial" w:eastAsiaTheme="minorEastAsia" w:hAnsi="Arial" w:cs="Arial"/>
          <w:lang w:val="en-GB" w:eastAsia="zh-CN"/>
        </w:rPr>
        <w:t>TS37.355</w:t>
      </w:r>
      <w:r w:rsidR="00EA2350">
        <w:rPr>
          <w:rFonts w:ascii="Arial" w:eastAsiaTheme="minorEastAsia" w:hAnsi="Arial" w:cs="Arial"/>
          <w:lang w:val="en-GB" w:eastAsia="zh-CN"/>
        </w:rPr>
        <w:t xml:space="preserve"> “</w:t>
      </w:r>
      <w:r w:rsidR="00EA2350" w:rsidRPr="00EA2350">
        <w:rPr>
          <w:rFonts w:ascii="Arial" w:eastAsiaTheme="minorEastAsia" w:hAnsi="Arial" w:cs="Arial"/>
          <w:lang w:val="en-GB" w:eastAsia="zh-CN"/>
        </w:rPr>
        <w:t>LTE Positioning Protocol (LPP)</w:t>
      </w:r>
      <w:r w:rsidR="00EA2350">
        <w:rPr>
          <w:rFonts w:ascii="Arial" w:eastAsiaTheme="minorEastAsia" w:hAnsi="Arial" w:cs="Arial"/>
          <w:lang w:val="en-GB" w:eastAsia="zh-CN"/>
        </w:rPr>
        <w:t>”,</w:t>
      </w:r>
      <w:r w:rsidR="00EA2350" w:rsidRPr="00EA2350">
        <w:rPr>
          <w:rFonts w:ascii="Arial" w:eastAsiaTheme="minorEastAsia" w:hAnsi="Arial" w:cs="Arial"/>
          <w:lang w:val="en-GB" w:eastAsia="zh-CN"/>
        </w:rPr>
        <w:t xml:space="preserve"> V16.0.0 </w:t>
      </w:r>
      <w:r w:rsidR="00EA2350">
        <w:rPr>
          <w:rFonts w:ascii="Arial" w:eastAsiaTheme="minorEastAsia" w:hAnsi="Arial" w:cs="Arial"/>
          <w:lang w:val="en-GB" w:eastAsia="zh-CN"/>
        </w:rPr>
        <w:t>,</w:t>
      </w:r>
      <w:r w:rsidR="00EA2350" w:rsidRPr="00EA2350">
        <w:rPr>
          <w:rFonts w:ascii="Arial" w:eastAsiaTheme="minorEastAsia" w:hAnsi="Arial" w:cs="Arial"/>
          <w:lang w:val="en-GB" w:eastAsia="zh-CN"/>
        </w:rPr>
        <w:t>2020-03</w:t>
      </w:r>
    </w:p>
    <w:p w14:paraId="72621FDD" w14:textId="4BF673A9" w:rsidR="00F33DB9" w:rsidRDefault="00F33DB9" w:rsidP="002B57D8">
      <w:pPr>
        <w:pStyle w:val="a7"/>
        <w:numPr>
          <w:ilvl w:val="0"/>
          <w:numId w:val="4"/>
        </w:numPr>
        <w:rPr>
          <w:rFonts w:ascii="Arial" w:eastAsiaTheme="minorEastAsia" w:hAnsi="Arial" w:cs="Arial"/>
          <w:lang w:val="en-GB" w:eastAsia="zh-CN"/>
        </w:rPr>
      </w:pPr>
      <w:r>
        <w:rPr>
          <w:rFonts w:ascii="Arial" w:eastAsiaTheme="minorEastAsia" w:hAnsi="Arial" w:cs="Arial" w:hint="eastAsia"/>
          <w:lang w:val="en-GB" w:eastAsia="zh-CN"/>
        </w:rPr>
        <w:t>T</w:t>
      </w:r>
      <w:r>
        <w:rPr>
          <w:rFonts w:ascii="Arial" w:eastAsiaTheme="minorEastAsia" w:hAnsi="Arial" w:cs="Arial"/>
          <w:lang w:val="en-GB" w:eastAsia="zh-CN"/>
        </w:rPr>
        <w:t>S38.</w:t>
      </w:r>
      <w:proofErr w:type="gramStart"/>
      <w:r>
        <w:rPr>
          <w:rFonts w:ascii="Arial" w:eastAsiaTheme="minorEastAsia" w:hAnsi="Arial" w:cs="Arial"/>
          <w:lang w:val="en-GB" w:eastAsia="zh-CN"/>
        </w:rPr>
        <w:t>213</w:t>
      </w:r>
      <w:r w:rsidR="00295B1E">
        <w:rPr>
          <w:rFonts w:ascii="Arial" w:eastAsiaTheme="minorEastAsia" w:hAnsi="Arial" w:cs="Arial"/>
          <w:lang w:val="en-GB" w:eastAsia="zh-CN"/>
        </w:rPr>
        <w:t xml:space="preserve"> ”</w:t>
      </w:r>
      <w:r w:rsidR="00295B1E" w:rsidRPr="00295B1E">
        <w:rPr>
          <w:rFonts w:ascii="Arial" w:eastAsiaTheme="minorEastAsia" w:hAnsi="Arial" w:cs="Arial"/>
          <w:lang w:val="en-GB" w:eastAsia="zh-CN"/>
        </w:rPr>
        <w:t>Physical</w:t>
      </w:r>
      <w:proofErr w:type="gramEnd"/>
      <w:r w:rsidR="00295B1E" w:rsidRPr="00295B1E">
        <w:rPr>
          <w:rFonts w:ascii="Arial" w:eastAsiaTheme="minorEastAsia" w:hAnsi="Arial" w:cs="Arial"/>
          <w:lang w:val="en-GB" w:eastAsia="zh-CN"/>
        </w:rPr>
        <w:t xml:space="preserve"> layer procedures for control</w:t>
      </w:r>
      <w:r w:rsidR="00295B1E">
        <w:rPr>
          <w:rFonts w:ascii="Arial" w:eastAsiaTheme="minorEastAsia" w:hAnsi="Arial" w:cs="Arial"/>
          <w:lang w:val="en-GB" w:eastAsia="zh-CN"/>
        </w:rPr>
        <w:t>”,</w:t>
      </w:r>
      <w:r w:rsidR="00295B1E" w:rsidRPr="00295B1E">
        <w:rPr>
          <w:rFonts w:ascii="Arial" w:eastAsiaTheme="minorEastAsia" w:hAnsi="Arial" w:cs="Arial"/>
          <w:lang w:val="en-GB" w:eastAsia="zh-CN"/>
        </w:rPr>
        <w:t xml:space="preserve"> V16.1.0 </w:t>
      </w:r>
      <w:r w:rsidR="00295B1E">
        <w:rPr>
          <w:rFonts w:ascii="Arial" w:eastAsiaTheme="minorEastAsia" w:hAnsi="Arial" w:cs="Arial"/>
          <w:lang w:val="en-GB" w:eastAsia="zh-CN"/>
        </w:rPr>
        <w:t>,</w:t>
      </w:r>
      <w:r w:rsidR="00295B1E" w:rsidRPr="00295B1E">
        <w:rPr>
          <w:rFonts w:ascii="Arial" w:eastAsiaTheme="minorEastAsia" w:hAnsi="Arial" w:cs="Arial"/>
          <w:lang w:val="en-GB" w:eastAsia="zh-CN"/>
        </w:rPr>
        <w:t>2020-03</w:t>
      </w:r>
    </w:p>
    <w:p w14:paraId="325F8CD8" w14:textId="2B56389C" w:rsidR="003127B1" w:rsidRPr="00473751" w:rsidRDefault="00414FF8" w:rsidP="00587E0F">
      <w:pPr>
        <w:pStyle w:val="a7"/>
        <w:numPr>
          <w:ilvl w:val="0"/>
          <w:numId w:val="4"/>
        </w:numPr>
        <w:rPr>
          <w:rFonts w:ascii="Arial" w:eastAsiaTheme="minorEastAsia" w:hAnsi="Arial" w:cs="Arial"/>
          <w:lang w:val="en-GB" w:eastAsia="zh-CN"/>
        </w:rPr>
      </w:pPr>
      <w:r>
        <w:rPr>
          <w:rFonts w:ascii="Arial" w:eastAsiaTheme="minorEastAsia" w:hAnsi="Arial" w:cs="Arial" w:hint="eastAsia"/>
          <w:lang w:val="en-GB" w:eastAsia="zh-CN"/>
        </w:rPr>
        <w:t>T</w:t>
      </w:r>
      <w:r>
        <w:rPr>
          <w:rFonts w:ascii="Arial" w:eastAsiaTheme="minorEastAsia" w:hAnsi="Arial" w:cs="Arial"/>
          <w:lang w:val="en-GB" w:eastAsia="zh-CN"/>
        </w:rPr>
        <w:t>S23.273</w:t>
      </w:r>
      <w:r w:rsidR="00DC1220">
        <w:rPr>
          <w:rFonts w:ascii="Arial" w:eastAsiaTheme="minorEastAsia" w:hAnsi="Arial" w:cs="Arial"/>
          <w:lang w:val="en-GB" w:eastAsia="zh-CN"/>
        </w:rPr>
        <w:t xml:space="preserve"> “</w:t>
      </w:r>
      <w:r w:rsidR="00DC1220" w:rsidRPr="00DC1220">
        <w:rPr>
          <w:rFonts w:ascii="Arial" w:eastAsiaTheme="minorEastAsia" w:hAnsi="Arial" w:cs="Arial"/>
          <w:lang w:val="en-GB" w:eastAsia="zh-CN"/>
        </w:rPr>
        <w:t>5G System (5GS) Location Services (LCS)</w:t>
      </w:r>
      <w:r w:rsidR="00DC1220">
        <w:rPr>
          <w:rFonts w:ascii="Arial" w:eastAsiaTheme="minorEastAsia" w:hAnsi="Arial" w:cs="Arial"/>
          <w:lang w:val="en-GB" w:eastAsia="zh-CN"/>
        </w:rPr>
        <w:t>”,</w:t>
      </w:r>
      <w:r w:rsidR="00DC1220" w:rsidRPr="00DC1220">
        <w:rPr>
          <w:rFonts w:ascii="Arial" w:eastAsiaTheme="minorEastAsia" w:hAnsi="Arial" w:cs="Arial"/>
          <w:lang w:val="en-GB" w:eastAsia="zh-CN"/>
        </w:rPr>
        <w:t xml:space="preserve"> V16.3.0</w:t>
      </w:r>
      <w:r w:rsidR="00DC1220">
        <w:rPr>
          <w:rFonts w:ascii="Arial" w:eastAsiaTheme="minorEastAsia" w:hAnsi="Arial" w:cs="Arial"/>
          <w:lang w:val="en-GB" w:eastAsia="zh-CN"/>
        </w:rPr>
        <w:t>,</w:t>
      </w:r>
      <w:r w:rsidR="00DC1220" w:rsidRPr="00DC1220">
        <w:rPr>
          <w:rFonts w:ascii="Arial" w:eastAsiaTheme="minorEastAsia" w:hAnsi="Arial" w:cs="Arial"/>
          <w:lang w:val="en-GB" w:eastAsia="zh-CN"/>
        </w:rPr>
        <w:t>2020-03</w:t>
      </w:r>
    </w:p>
    <w:sectPr w:rsidR="003127B1" w:rsidRPr="00473751">
      <w:headerReference w:type="default" r:id="rId19"/>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40F0" w16cex:dateUtc="2020-08-01T11:28:00Z"/>
  <w16cex:commentExtensible w16cex:durableId="22CEF5B9" w16cex:dateUtc="2020-07-31T11:55:00Z"/>
  <w16cex:commentExtensible w16cex:durableId="22CEF6F3" w16cex:dateUtc="2020-07-31T12:00:00Z"/>
  <w16cex:commentExtensible w16cex:durableId="22CEF706" w16cex:dateUtc="2020-07-31T1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8B12B" w14:textId="77777777" w:rsidR="005D26C6" w:rsidRDefault="005D26C6">
      <w:r>
        <w:separator/>
      </w:r>
    </w:p>
  </w:endnote>
  <w:endnote w:type="continuationSeparator" w:id="0">
    <w:p w14:paraId="53BE7243" w14:textId="77777777" w:rsidR="005D26C6" w:rsidRDefault="005D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47C9C" w14:textId="77777777" w:rsidR="005D26C6" w:rsidRDefault="005D26C6">
      <w:r>
        <w:separator/>
      </w:r>
    </w:p>
  </w:footnote>
  <w:footnote w:type="continuationSeparator" w:id="0">
    <w:p w14:paraId="416B8D4A" w14:textId="77777777" w:rsidR="005D26C6" w:rsidRDefault="005D2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2AC27" w14:textId="77777777" w:rsidR="00FE0C53" w:rsidRDefault="00FE0C53">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B0030"/>
    <w:multiLevelType w:val="hybridMultilevel"/>
    <w:tmpl w:val="D1B802AA"/>
    <w:lvl w:ilvl="0" w:tplc="AF2EF3BC">
      <w:start w:val="1"/>
      <w:numFmt w:val="bullet"/>
      <w:lvlText w:val="-"/>
      <w:lvlJc w:val="left"/>
      <w:pPr>
        <w:ind w:left="420" w:hanging="420"/>
      </w:pPr>
      <w:rPr>
        <w:rFonts w:ascii="Arial" w:eastAsia="Times New Roman" w:hAnsi="Arial" w:cs="Symbol" w:hint="default"/>
      </w:rPr>
    </w:lvl>
    <w:lvl w:ilvl="1" w:tplc="D7CEA91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330EE"/>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B211E78"/>
    <w:multiLevelType w:val="multilevel"/>
    <w:tmpl w:val="0B211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7A6C92"/>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 w15:restartNumberingAfterBreak="0">
    <w:nsid w:val="0EA1700B"/>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 w15:restartNumberingAfterBreak="0">
    <w:nsid w:val="158C544D"/>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F82EB5"/>
    <w:multiLevelType w:val="hybridMultilevel"/>
    <w:tmpl w:val="DFDA5B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C0349E"/>
    <w:multiLevelType w:val="hybridMultilevel"/>
    <w:tmpl w:val="B0843422"/>
    <w:lvl w:ilvl="0" w:tplc="AF2EF3BC">
      <w:start w:val="1"/>
      <w:numFmt w:val="bullet"/>
      <w:lvlText w:val="-"/>
      <w:lvlJc w:val="left"/>
      <w:pPr>
        <w:ind w:left="420" w:hanging="420"/>
      </w:pPr>
      <w:rPr>
        <w:rFonts w:ascii="Arial" w:eastAsia="Times New Roman" w:hAnsi="Arial" w:cs="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2138DA"/>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15:restartNumberingAfterBreak="0">
    <w:nsid w:val="31B403EF"/>
    <w:multiLevelType w:val="multilevel"/>
    <w:tmpl w:val="31B403E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281F20"/>
    <w:multiLevelType w:val="hybridMultilevel"/>
    <w:tmpl w:val="14766934"/>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AA266D"/>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15:restartNumberingAfterBreak="0">
    <w:nsid w:val="394F5AEB"/>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 w15:restartNumberingAfterBreak="0">
    <w:nsid w:val="3ADD77AE"/>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6" w15:restartNumberingAfterBreak="0">
    <w:nsid w:val="3B4C1893"/>
    <w:multiLevelType w:val="hybridMultilevel"/>
    <w:tmpl w:val="E11A20CA"/>
    <w:lvl w:ilvl="0" w:tplc="0809000F">
      <w:start w:val="1"/>
      <w:numFmt w:val="decimal"/>
      <w:lvlText w:val="%1."/>
      <w:lvlJc w:val="left"/>
      <w:pPr>
        <w:ind w:left="720" w:hanging="360"/>
      </w:pPr>
    </w:lvl>
    <w:lvl w:ilvl="1" w:tplc="52DAED6C">
      <w:start w:val="1"/>
      <w:numFmt w:val="lowerLetter"/>
      <w:lvlText w:val="%2."/>
      <w:lvlJc w:val="left"/>
      <w:pPr>
        <w:ind w:left="1069"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A8BA7F34">
      <w:start w:val="6"/>
      <w:numFmt w:val="bullet"/>
      <w:lvlText w:val="-"/>
      <w:lvlJc w:val="left"/>
      <w:pPr>
        <w:ind w:left="3600" w:hanging="360"/>
      </w:pPr>
      <w:rPr>
        <w:rFonts w:ascii="Arial" w:eastAsiaTheme="minorEastAsia" w:hAnsi="Arial" w:cs="Arial"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F158C5"/>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8" w15:restartNumberingAfterBreak="0">
    <w:nsid w:val="3DC03A0B"/>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4463D48"/>
    <w:multiLevelType w:val="hybridMultilevel"/>
    <w:tmpl w:val="D9F4122E"/>
    <w:lvl w:ilvl="0" w:tplc="D7CEA91A">
      <w:numFmt w:val="bullet"/>
      <w:lvlText w:val="-"/>
      <w:lvlJc w:val="left"/>
      <w:pPr>
        <w:ind w:left="420" w:hanging="420"/>
      </w:pPr>
      <w:rPr>
        <w:rFonts w:ascii="Arial" w:eastAsia="Times New Roman" w:hAnsi="Arial" w:cs="Arial" w:hint="default"/>
      </w:rPr>
    </w:lvl>
    <w:lvl w:ilvl="1" w:tplc="D7CEA91A">
      <w:numFmt w:val="bullet"/>
      <w:lvlText w:val="-"/>
      <w:lvlJc w:val="left"/>
      <w:pPr>
        <w:ind w:left="840" w:hanging="420"/>
      </w:pPr>
      <w:rPr>
        <w:rFonts w:ascii="Arial" w:eastAsia="Times New Roman" w:hAnsi="Arial" w:cs="Arial" w:hint="default"/>
      </w:rPr>
    </w:lvl>
    <w:lvl w:ilvl="2" w:tplc="D7CEA91A">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60090493"/>
    <w:multiLevelType w:val="hybridMultilevel"/>
    <w:tmpl w:val="730045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DA02D6"/>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5" w15:restartNumberingAfterBreak="0">
    <w:nsid w:val="68461530"/>
    <w:multiLevelType w:val="multilevel"/>
    <w:tmpl w:val="803C0610"/>
    <w:lvl w:ilvl="0">
      <w:start w:val="1"/>
      <w:numFmt w:val="decimal"/>
      <w:lvlText w:val="Proposal %1:"/>
      <w:lvlJc w:val="left"/>
      <w:pPr>
        <w:ind w:left="465" w:hanging="420"/>
      </w:pPr>
      <w:rPr>
        <w:rFonts w:ascii="Arial" w:hAnsi="Arial" w:cs="Arial"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6" w15:restartNumberingAfterBreak="0">
    <w:nsid w:val="69DF3883"/>
    <w:multiLevelType w:val="singleLevel"/>
    <w:tmpl w:val="69DF3883"/>
    <w:lvl w:ilvl="0">
      <w:start w:val="1"/>
      <w:numFmt w:val="decimal"/>
      <w:suff w:val="space"/>
      <w:lvlText w:val="[%1]."/>
      <w:lvlJc w:val="left"/>
    </w:lvl>
  </w:abstractNum>
  <w:abstractNum w:abstractNumId="27" w15:restartNumberingAfterBreak="0">
    <w:nsid w:val="6D6C0433"/>
    <w:multiLevelType w:val="multilevel"/>
    <w:tmpl w:val="A7FAA3AE"/>
    <w:lvl w:ilvl="0">
      <w:start w:val="1"/>
      <w:numFmt w:val="decimal"/>
      <w:pStyle w:val="2"/>
      <w:lvlText w:val="%1."/>
      <w:lvlJc w:val="left"/>
      <w:pPr>
        <w:tabs>
          <w:tab w:val="left" w:pos="425"/>
        </w:tabs>
        <w:ind w:left="425" w:hanging="425"/>
      </w:pPr>
      <w:rPr>
        <w:lang w:val="en-US"/>
      </w:rPr>
    </w:lvl>
    <w:lvl w:ilvl="1">
      <w:start w:val="1"/>
      <w:numFmt w:val="decimal"/>
      <w:pStyle w:val="1"/>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A8768D8"/>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0" w15:restartNumberingAfterBreak="0">
    <w:nsid w:val="7BED18BC"/>
    <w:multiLevelType w:val="multilevel"/>
    <w:tmpl w:val="7BED18BC"/>
    <w:lvl w:ilvl="0">
      <w:start w:val="1"/>
      <w:numFmt w:val="decimal"/>
      <w:pStyle w:val="10"/>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1" w15:restartNumberingAfterBreak="0">
    <w:nsid w:val="7BF371AC"/>
    <w:multiLevelType w:val="hybridMultilevel"/>
    <w:tmpl w:val="6A34B57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C279D9"/>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num w:numId="1">
    <w:abstractNumId w:val="30"/>
  </w:num>
  <w:num w:numId="2">
    <w:abstractNumId w:val="28"/>
  </w:num>
  <w:num w:numId="3">
    <w:abstractNumId w:val="27"/>
  </w:num>
  <w:num w:numId="4">
    <w:abstractNumId w:val="26"/>
  </w:num>
  <w:num w:numId="5">
    <w:abstractNumId w:val="19"/>
  </w:num>
  <w:num w:numId="6">
    <w:abstractNumId w:val="21"/>
  </w:num>
  <w:num w:numId="7">
    <w:abstractNumId w:val="16"/>
  </w:num>
  <w:num w:numId="8">
    <w:abstractNumId w:val="22"/>
  </w:num>
  <w:num w:numId="9">
    <w:abstractNumId w:val="2"/>
  </w:num>
  <w:num w:numId="10">
    <w:abstractNumId w:val="11"/>
  </w:num>
  <w:num w:numId="11">
    <w:abstractNumId w:val="25"/>
  </w:num>
  <w:num w:numId="12">
    <w:abstractNumId w:val="3"/>
  </w:num>
  <w:num w:numId="13">
    <w:abstractNumId w:val="4"/>
  </w:num>
  <w:num w:numId="14">
    <w:abstractNumId w:val="17"/>
  </w:num>
  <w:num w:numId="15">
    <w:abstractNumId w:val="12"/>
  </w:num>
  <w:num w:numId="16">
    <w:abstractNumId w:val="7"/>
  </w:num>
  <w:num w:numId="17">
    <w:abstractNumId w:val="1"/>
  </w:num>
  <w:num w:numId="18">
    <w:abstractNumId w:val="29"/>
  </w:num>
  <w:num w:numId="19">
    <w:abstractNumId w:val="24"/>
  </w:num>
  <w:num w:numId="20">
    <w:abstractNumId w:val="18"/>
  </w:num>
  <w:num w:numId="21">
    <w:abstractNumId w:val="32"/>
  </w:num>
  <w:num w:numId="22">
    <w:abstractNumId w:val="14"/>
  </w:num>
  <w:num w:numId="23">
    <w:abstractNumId w:val="10"/>
  </w:num>
  <w:num w:numId="24">
    <w:abstractNumId w:val="15"/>
  </w:num>
  <w:num w:numId="25">
    <w:abstractNumId w:val="5"/>
  </w:num>
  <w:num w:numId="26">
    <w:abstractNumId w:val="8"/>
  </w:num>
  <w:num w:numId="27">
    <w:abstractNumId w:val="6"/>
  </w:num>
  <w:num w:numId="28">
    <w:abstractNumId w:val="13"/>
  </w:num>
  <w:num w:numId="29">
    <w:abstractNumId w:val="20"/>
  </w:num>
  <w:num w:numId="30">
    <w:abstractNumId w:val="9"/>
  </w:num>
  <w:num w:numId="31">
    <w:abstractNumId w:val="0"/>
  </w:num>
  <w:num w:numId="32">
    <w:abstractNumId w:val="27"/>
  </w:num>
  <w:num w:numId="33">
    <w:abstractNumId w:val="27"/>
  </w:num>
  <w:num w:numId="34">
    <w:abstractNumId w:val="23"/>
  </w:num>
  <w:num w:numId="35">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bM0NzM1MjEzMzZR0lEKTi0uzszPAykwNKoFACDqLKstAAAA"/>
  </w:docVars>
  <w:rsids>
    <w:rsidRoot w:val="002B0636"/>
    <w:rsid w:val="0000057F"/>
    <w:rsid w:val="000007C4"/>
    <w:rsid w:val="00001834"/>
    <w:rsid w:val="00002829"/>
    <w:rsid w:val="000039B6"/>
    <w:rsid w:val="000051E0"/>
    <w:rsid w:val="00006397"/>
    <w:rsid w:val="00011A26"/>
    <w:rsid w:val="00012D5A"/>
    <w:rsid w:val="00013C00"/>
    <w:rsid w:val="000141A0"/>
    <w:rsid w:val="00014391"/>
    <w:rsid w:val="000145BA"/>
    <w:rsid w:val="00015410"/>
    <w:rsid w:val="000156A3"/>
    <w:rsid w:val="00015D5D"/>
    <w:rsid w:val="00016CD4"/>
    <w:rsid w:val="0001727B"/>
    <w:rsid w:val="000177BD"/>
    <w:rsid w:val="00017C22"/>
    <w:rsid w:val="00020330"/>
    <w:rsid w:val="000225A9"/>
    <w:rsid w:val="000228AF"/>
    <w:rsid w:val="00023A8D"/>
    <w:rsid w:val="00025F77"/>
    <w:rsid w:val="000272FF"/>
    <w:rsid w:val="000278C1"/>
    <w:rsid w:val="00030B8C"/>
    <w:rsid w:val="0003211B"/>
    <w:rsid w:val="000333B1"/>
    <w:rsid w:val="00033F8E"/>
    <w:rsid w:val="0003457E"/>
    <w:rsid w:val="000366BE"/>
    <w:rsid w:val="00036738"/>
    <w:rsid w:val="00036801"/>
    <w:rsid w:val="00040189"/>
    <w:rsid w:val="00040E89"/>
    <w:rsid w:val="0004119C"/>
    <w:rsid w:val="0004188F"/>
    <w:rsid w:val="00042895"/>
    <w:rsid w:val="000436E5"/>
    <w:rsid w:val="00050DF7"/>
    <w:rsid w:val="0005256D"/>
    <w:rsid w:val="00052C8D"/>
    <w:rsid w:val="000534A5"/>
    <w:rsid w:val="00053654"/>
    <w:rsid w:val="00057A9A"/>
    <w:rsid w:val="00060C09"/>
    <w:rsid w:val="00060E44"/>
    <w:rsid w:val="00061D1E"/>
    <w:rsid w:val="00064542"/>
    <w:rsid w:val="00064BDA"/>
    <w:rsid w:val="0006533D"/>
    <w:rsid w:val="00065500"/>
    <w:rsid w:val="00065F9B"/>
    <w:rsid w:val="000665CE"/>
    <w:rsid w:val="00066FA7"/>
    <w:rsid w:val="00070EE7"/>
    <w:rsid w:val="0007116E"/>
    <w:rsid w:val="000712B9"/>
    <w:rsid w:val="000731CD"/>
    <w:rsid w:val="0007374F"/>
    <w:rsid w:val="0007381F"/>
    <w:rsid w:val="00073D21"/>
    <w:rsid w:val="000743EA"/>
    <w:rsid w:val="00074A1D"/>
    <w:rsid w:val="000776C6"/>
    <w:rsid w:val="00081521"/>
    <w:rsid w:val="00082033"/>
    <w:rsid w:val="00083011"/>
    <w:rsid w:val="00084691"/>
    <w:rsid w:val="000856CB"/>
    <w:rsid w:val="00086D01"/>
    <w:rsid w:val="00087AF8"/>
    <w:rsid w:val="0009084E"/>
    <w:rsid w:val="000911AE"/>
    <w:rsid w:val="00092243"/>
    <w:rsid w:val="00093231"/>
    <w:rsid w:val="00093B3D"/>
    <w:rsid w:val="000943CF"/>
    <w:rsid w:val="0009471F"/>
    <w:rsid w:val="000960F1"/>
    <w:rsid w:val="0009670E"/>
    <w:rsid w:val="00097137"/>
    <w:rsid w:val="000A029D"/>
    <w:rsid w:val="000A17DE"/>
    <w:rsid w:val="000A2DA8"/>
    <w:rsid w:val="000A513D"/>
    <w:rsid w:val="000A5D80"/>
    <w:rsid w:val="000A6002"/>
    <w:rsid w:val="000A6208"/>
    <w:rsid w:val="000B1FF1"/>
    <w:rsid w:val="000B29BE"/>
    <w:rsid w:val="000B2DDC"/>
    <w:rsid w:val="000B6063"/>
    <w:rsid w:val="000B7386"/>
    <w:rsid w:val="000C1122"/>
    <w:rsid w:val="000C14CD"/>
    <w:rsid w:val="000C1848"/>
    <w:rsid w:val="000C267B"/>
    <w:rsid w:val="000C478C"/>
    <w:rsid w:val="000C4C2D"/>
    <w:rsid w:val="000C4CB6"/>
    <w:rsid w:val="000C5AD6"/>
    <w:rsid w:val="000C67C3"/>
    <w:rsid w:val="000C7813"/>
    <w:rsid w:val="000D051C"/>
    <w:rsid w:val="000D22DF"/>
    <w:rsid w:val="000D27A9"/>
    <w:rsid w:val="000D38A0"/>
    <w:rsid w:val="000D4636"/>
    <w:rsid w:val="000D4841"/>
    <w:rsid w:val="000D5245"/>
    <w:rsid w:val="000D532E"/>
    <w:rsid w:val="000D53DA"/>
    <w:rsid w:val="000D6B94"/>
    <w:rsid w:val="000D75DB"/>
    <w:rsid w:val="000D793E"/>
    <w:rsid w:val="000D7E4E"/>
    <w:rsid w:val="000E0AC0"/>
    <w:rsid w:val="000E0AF1"/>
    <w:rsid w:val="000E1305"/>
    <w:rsid w:val="000E269D"/>
    <w:rsid w:val="000E2EF8"/>
    <w:rsid w:val="000E32D6"/>
    <w:rsid w:val="000E5157"/>
    <w:rsid w:val="000E59E5"/>
    <w:rsid w:val="000E69BE"/>
    <w:rsid w:val="000F01CB"/>
    <w:rsid w:val="000F0662"/>
    <w:rsid w:val="000F0EA9"/>
    <w:rsid w:val="000F2349"/>
    <w:rsid w:val="000F3AAF"/>
    <w:rsid w:val="000F608D"/>
    <w:rsid w:val="00100F9F"/>
    <w:rsid w:val="00101AAB"/>
    <w:rsid w:val="00102CAF"/>
    <w:rsid w:val="00105864"/>
    <w:rsid w:val="00106F7E"/>
    <w:rsid w:val="001108AA"/>
    <w:rsid w:val="00111C68"/>
    <w:rsid w:val="001122CE"/>
    <w:rsid w:val="00113FFC"/>
    <w:rsid w:val="001168F5"/>
    <w:rsid w:val="00120BC8"/>
    <w:rsid w:val="001213DC"/>
    <w:rsid w:val="00121913"/>
    <w:rsid w:val="00121DD2"/>
    <w:rsid w:val="001252AB"/>
    <w:rsid w:val="001252C2"/>
    <w:rsid w:val="00125EA2"/>
    <w:rsid w:val="001264DA"/>
    <w:rsid w:val="00131847"/>
    <w:rsid w:val="00133C9E"/>
    <w:rsid w:val="00134764"/>
    <w:rsid w:val="00134BA9"/>
    <w:rsid w:val="00136670"/>
    <w:rsid w:val="00136D2A"/>
    <w:rsid w:val="00137555"/>
    <w:rsid w:val="00142FAE"/>
    <w:rsid w:val="00143231"/>
    <w:rsid w:val="001438D7"/>
    <w:rsid w:val="00143F2E"/>
    <w:rsid w:val="00144F79"/>
    <w:rsid w:val="00150305"/>
    <w:rsid w:val="001504CE"/>
    <w:rsid w:val="001511E5"/>
    <w:rsid w:val="001511E8"/>
    <w:rsid w:val="00151AFD"/>
    <w:rsid w:val="00154B97"/>
    <w:rsid w:val="001553DF"/>
    <w:rsid w:val="001559C8"/>
    <w:rsid w:val="00156327"/>
    <w:rsid w:val="001600AD"/>
    <w:rsid w:val="00161468"/>
    <w:rsid w:val="00162FD9"/>
    <w:rsid w:val="001634DD"/>
    <w:rsid w:val="00163A08"/>
    <w:rsid w:val="00163D41"/>
    <w:rsid w:val="00164041"/>
    <w:rsid w:val="00164444"/>
    <w:rsid w:val="00164DE6"/>
    <w:rsid w:val="0016555C"/>
    <w:rsid w:val="00165ADE"/>
    <w:rsid w:val="00165FEC"/>
    <w:rsid w:val="00167B91"/>
    <w:rsid w:val="00170441"/>
    <w:rsid w:val="00171845"/>
    <w:rsid w:val="00172424"/>
    <w:rsid w:val="001726EC"/>
    <w:rsid w:val="00172BD5"/>
    <w:rsid w:val="00173618"/>
    <w:rsid w:val="00173841"/>
    <w:rsid w:val="00174D9D"/>
    <w:rsid w:val="00176E54"/>
    <w:rsid w:val="001804B0"/>
    <w:rsid w:val="0018242E"/>
    <w:rsid w:val="00182D1C"/>
    <w:rsid w:val="0018331E"/>
    <w:rsid w:val="00183644"/>
    <w:rsid w:val="00183BF8"/>
    <w:rsid w:val="0018601C"/>
    <w:rsid w:val="001876F0"/>
    <w:rsid w:val="00190DA3"/>
    <w:rsid w:val="00190E82"/>
    <w:rsid w:val="00190F39"/>
    <w:rsid w:val="00193685"/>
    <w:rsid w:val="001951BB"/>
    <w:rsid w:val="00195549"/>
    <w:rsid w:val="00196D6B"/>
    <w:rsid w:val="00197FCC"/>
    <w:rsid w:val="001A0C14"/>
    <w:rsid w:val="001A191E"/>
    <w:rsid w:val="001A320D"/>
    <w:rsid w:val="001A3D3A"/>
    <w:rsid w:val="001A47E9"/>
    <w:rsid w:val="001A5334"/>
    <w:rsid w:val="001A7768"/>
    <w:rsid w:val="001B1C11"/>
    <w:rsid w:val="001B1DCB"/>
    <w:rsid w:val="001B3740"/>
    <w:rsid w:val="001B58BD"/>
    <w:rsid w:val="001B731B"/>
    <w:rsid w:val="001C09B5"/>
    <w:rsid w:val="001C248D"/>
    <w:rsid w:val="001C53B4"/>
    <w:rsid w:val="001C61C9"/>
    <w:rsid w:val="001D197C"/>
    <w:rsid w:val="001D2AA7"/>
    <w:rsid w:val="001D5BFF"/>
    <w:rsid w:val="001D5E58"/>
    <w:rsid w:val="001D7BAB"/>
    <w:rsid w:val="001E15AF"/>
    <w:rsid w:val="001E200C"/>
    <w:rsid w:val="001E314D"/>
    <w:rsid w:val="001E331F"/>
    <w:rsid w:val="001E4127"/>
    <w:rsid w:val="001E6731"/>
    <w:rsid w:val="001E6D3D"/>
    <w:rsid w:val="001F0D13"/>
    <w:rsid w:val="001F1854"/>
    <w:rsid w:val="001F2F7C"/>
    <w:rsid w:val="001F6566"/>
    <w:rsid w:val="001F6EB4"/>
    <w:rsid w:val="001F6FFA"/>
    <w:rsid w:val="001F7D4C"/>
    <w:rsid w:val="0020328B"/>
    <w:rsid w:val="0020622F"/>
    <w:rsid w:val="002068C4"/>
    <w:rsid w:val="00207629"/>
    <w:rsid w:val="00207ECF"/>
    <w:rsid w:val="0021065E"/>
    <w:rsid w:val="002122AE"/>
    <w:rsid w:val="00212A07"/>
    <w:rsid w:val="002152D7"/>
    <w:rsid w:val="00217220"/>
    <w:rsid w:val="0022146D"/>
    <w:rsid w:val="0022281A"/>
    <w:rsid w:val="00222999"/>
    <w:rsid w:val="00225D32"/>
    <w:rsid w:val="002274C7"/>
    <w:rsid w:val="00230767"/>
    <w:rsid w:val="00230CAD"/>
    <w:rsid w:val="00232790"/>
    <w:rsid w:val="00234437"/>
    <w:rsid w:val="00234D58"/>
    <w:rsid w:val="002356C0"/>
    <w:rsid w:val="00237007"/>
    <w:rsid w:val="00237AF0"/>
    <w:rsid w:val="00240909"/>
    <w:rsid w:val="00242745"/>
    <w:rsid w:val="00242950"/>
    <w:rsid w:val="002430AF"/>
    <w:rsid w:val="00247D7D"/>
    <w:rsid w:val="00250564"/>
    <w:rsid w:val="00250B6C"/>
    <w:rsid w:val="00251695"/>
    <w:rsid w:val="002528D2"/>
    <w:rsid w:val="0025327C"/>
    <w:rsid w:val="002534C4"/>
    <w:rsid w:val="0025408B"/>
    <w:rsid w:val="00256181"/>
    <w:rsid w:val="00260089"/>
    <w:rsid w:val="002601A0"/>
    <w:rsid w:val="0026191C"/>
    <w:rsid w:val="00261B8C"/>
    <w:rsid w:val="00262DB6"/>
    <w:rsid w:val="0026336A"/>
    <w:rsid w:val="0026519A"/>
    <w:rsid w:val="0026522E"/>
    <w:rsid w:val="00265DEB"/>
    <w:rsid w:val="00272446"/>
    <w:rsid w:val="002725A3"/>
    <w:rsid w:val="00272CB3"/>
    <w:rsid w:val="0027388A"/>
    <w:rsid w:val="00273DEB"/>
    <w:rsid w:val="00276FD7"/>
    <w:rsid w:val="00277AC9"/>
    <w:rsid w:val="00281A73"/>
    <w:rsid w:val="00282211"/>
    <w:rsid w:val="002831FE"/>
    <w:rsid w:val="0028327F"/>
    <w:rsid w:val="00283B05"/>
    <w:rsid w:val="00284FA3"/>
    <w:rsid w:val="002853D8"/>
    <w:rsid w:val="00285F0A"/>
    <w:rsid w:val="002874ED"/>
    <w:rsid w:val="002907B3"/>
    <w:rsid w:val="0029299F"/>
    <w:rsid w:val="00295B1E"/>
    <w:rsid w:val="00297737"/>
    <w:rsid w:val="002A0A12"/>
    <w:rsid w:val="002A1589"/>
    <w:rsid w:val="002A1B1B"/>
    <w:rsid w:val="002A1DBD"/>
    <w:rsid w:val="002A265F"/>
    <w:rsid w:val="002A4231"/>
    <w:rsid w:val="002A4842"/>
    <w:rsid w:val="002A5321"/>
    <w:rsid w:val="002A769E"/>
    <w:rsid w:val="002B0636"/>
    <w:rsid w:val="002B0DCF"/>
    <w:rsid w:val="002B3156"/>
    <w:rsid w:val="002B3658"/>
    <w:rsid w:val="002B3E3E"/>
    <w:rsid w:val="002B57D8"/>
    <w:rsid w:val="002B59D4"/>
    <w:rsid w:val="002B619F"/>
    <w:rsid w:val="002B6C7A"/>
    <w:rsid w:val="002C1446"/>
    <w:rsid w:val="002C285D"/>
    <w:rsid w:val="002C3815"/>
    <w:rsid w:val="002C5FB9"/>
    <w:rsid w:val="002C6357"/>
    <w:rsid w:val="002C6873"/>
    <w:rsid w:val="002C7343"/>
    <w:rsid w:val="002D0191"/>
    <w:rsid w:val="002D0D57"/>
    <w:rsid w:val="002D464D"/>
    <w:rsid w:val="002D5E08"/>
    <w:rsid w:val="002D6D65"/>
    <w:rsid w:val="002D6DE4"/>
    <w:rsid w:val="002D7A89"/>
    <w:rsid w:val="002E073C"/>
    <w:rsid w:val="002E226B"/>
    <w:rsid w:val="002E5D98"/>
    <w:rsid w:val="002F0165"/>
    <w:rsid w:val="002F0B79"/>
    <w:rsid w:val="002F24BD"/>
    <w:rsid w:val="002F25C1"/>
    <w:rsid w:val="002F268A"/>
    <w:rsid w:val="002F286A"/>
    <w:rsid w:val="002F5007"/>
    <w:rsid w:val="002F54A9"/>
    <w:rsid w:val="00310D49"/>
    <w:rsid w:val="0031220A"/>
    <w:rsid w:val="003127B1"/>
    <w:rsid w:val="003150F3"/>
    <w:rsid w:val="00315C53"/>
    <w:rsid w:val="003160BB"/>
    <w:rsid w:val="0031714C"/>
    <w:rsid w:val="00320D33"/>
    <w:rsid w:val="00322C3B"/>
    <w:rsid w:val="00322E68"/>
    <w:rsid w:val="003268F7"/>
    <w:rsid w:val="0032704C"/>
    <w:rsid w:val="003304C7"/>
    <w:rsid w:val="0033362A"/>
    <w:rsid w:val="00333FCB"/>
    <w:rsid w:val="00335A86"/>
    <w:rsid w:val="003406D8"/>
    <w:rsid w:val="00343F0E"/>
    <w:rsid w:val="003441DC"/>
    <w:rsid w:val="003441E5"/>
    <w:rsid w:val="0034560C"/>
    <w:rsid w:val="00347039"/>
    <w:rsid w:val="0034716D"/>
    <w:rsid w:val="00352751"/>
    <w:rsid w:val="00354A35"/>
    <w:rsid w:val="00355418"/>
    <w:rsid w:val="003563EB"/>
    <w:rsid w:val="0035727E"/>
    <w:rsid w:val="00357288"/>
    <w:rsid w:val="00357B23"/>
    <w:rsid w:val="0036070B"/>
    <w:rsid w:val="00361BD7"/>
    <w:rsid w:val="00362E49"/>
    <w:rsid w:val="0036667D"/>
    <w:rsid w:val="00366B5A"/>
    <w:rsid w:val="003676A0"/>
    <w:rsid w:val="00367B6A"/>
    <w:rsid w:val="00367F51"/>
    <w:rsid w:val="00371C84"/>
    <w:rsid w:val="00373257"/>
    <w:rsid w:val="00374F35"/>
    <w:rsid w:val="0037672C"/>
    <w:rsid w:val="00376839"/>
    <w:rsid w:val="00377028"/>
    <w:rsid w:val="00377E71"/>
    <w:rsid w:val="00382854"/>
    <w:rsid w:val="003834B3"/>
    <w:rsid w:val="003839E3"/>
    <w:rsid w:val="003869F2"/>
    <w:rsid w:val="00391951"/>
    <w:rsid w:val="00391E37"/>
    <w:rsid w:val="00396581"/>
    <w:rsid w:val="0039698A"/>
    <w:rsid w:val="00397079"/>
    <w:rsid w:val="00397B2C"/>
    <w:rsid w:val="003A109A"/>
    <w:rsid w:val="003A1A87"/>
    <w:rsid w:val="003A2835"/>
    <w:rsid w:val="003A3AE8"/>
    <w:rsid w:val="003A4707"/>
    <w:rsid w:val="003A5BA9"/>
    <w:rsid w:val="003B13BC"/>
    <w:rsid w:val="003B4F26"/>
    <w:rsid w:val="003C2395"/>
    <w:rsid w:val="003C31EB"/>
    <w:rsid w:val="003C377F"/>
    <w:rsid w:val="003C47D7"/>
    <w:rsid w:val="003C5486"/>
    <w:rsid w:val="003C625D"/>
    <w:rsid w:val="003C666D"/>
    <w:rsid w:val="003C68D0"/>
    <w:rsid w:val="003C7FDF"/>
    <w:rsid w:val="003D3BBF"/>
    <w:rsid w:val="003D403A"/>
    <w:rsid w:val="003D4E3D"/>
    <w:rsid w:val="003E03D7"/>
    <w:rsid w:val="003E0AEE"/>
    <w:rsid w:val="003E1BE1"/>
    <w:rsid w:val="003E4DCF"/>
    <w:rsid w:val="003E6151"/>
    <w:rsid w:val="003E6604"/>
    <w:rsid w:val="003E7910"/>
    <w:rsid w:val="003F103B"/>
    <w:rsid w:val="003F303C"/>
    <w:rsid w:val="003F33B3"/>
    <w:rsid w:val="003F370C"/>
    <w:rsid w:val="003F48A5"/>
    <w:rsid w:val="003F5E56"/>
    <w:rsid w:val="0040033D"/>
    <w:rsid w:val="00400C59"/>
    <w:rsid w:val="004022BE"/>
    <w:rsid w:val="00402759"/>
    <w:rsid w:val="00403BD9"/>
    <w:rsid w:val="00407F89"/>
    <w:rsid w:val="00410F5D"/>
    <w:rsid w:val="00411570"/>
    <w:rsid w:val="004120C5"/>
    <w:rsid w:val="00412472"/>
    <w:rsid w:val="00414C74"/>
    <w:rsid w:val="00414FF8"/>
    <w:rsid w:val="004166CC"/>
    <w:rsid w:val="0042399E"/>
    <w:rsid w:val="004264ED"/>
    <w:rsid w:val="00432D77"/>
    <w:rsid w:val="0044022C"/>
    <w:rsid w:val="00440F51"/>
    <w:rsid w:val="00441397"/>
    <w:rsid w:val="00443671"/>
    <w:rsid w:val="004440EA"/>
    <w:rsid w:val="0044436F"/>
    <w:rsid w:val="00444F4C"/>
    <w:rsid w:val="00445EC6"/>
    <w:rsid w:val="004466F5"/>
    <w:rsid w:val="00447A6E"/>
    <w:rsid w:val="004513BB"/>
    <w:rsid w:val="00452E17"/>
    <w:rsid w:val="00452E2D"/>
    <w:rsid w:val="00453657"/>
    <w:rsid w:val="00453982"/>
    <w:rsid w:val="0045705A"/>
    <w:rsid w:val="004573F9"/>
    <w:rsid w:val="0046005F"/>
    <w:rsid w:val="00462E0F"/>
    <w:rsid w:val="0046335F"/>
    <w:rsid w:val="0046374E"/>
    <w:rsid w:val="00464411"/>
    <w:rsid w:val="0046507C"/>
    <w:rsid w:val="004658AB"/>
    <w:rsid w:val="0046614B"/>
    <w:rsid w:val="0047093D"/>
    <w:rsid w:val="0047096D"/>
    <w:rsid w:val="0047163C"/>
    <w:rsid w:val="004719C5"/>
    <w:rsid w:val="00473751"/>
    <w:rsid w:val="00474E8C"/>
    <w:rsid w:val="004758A4"/>
    <w:rsid w:val="00477B8F"/>
    <w:rsid w:val="00480922"/>
    <w:rsid w:val="004820D4"/>
    <w:rsid w:val="00482310"/>
    <w:rsid w:val="00483485"/>
    <w:rsid w:val="0048351E"/>
    <w:rsid w:val="00485290"/>
    <w:rsid w:val="00490A1F"/>
    <w:rsid w:val="004910F1"/>
    <w:rsid w:val="00494310"/>
    <w:rsid w:val="00495171"/>
    <w:rsid w:val="00496099"/>
    <w:rsid w:val="00496D84"/>
    <w:rsid w:val="00497828"/>
    <w:rsid w:val="00497899"/>
    <w:rsid w:val="004979F0"/>
    <w:rsid w:val="004A1DBF"/>
    <w:rsid w:val="004A23BD"/>
    <w:rsid w:val="004A298D"/>
    <w:rsid w:val="004A4567"/>
    <w:rsid w:val="004A46CD"/>
    <w:rsid w:val="004A58F6"/>
    <w:rsid w:val="004B00F2"/>
    <w:rsid w:val="004B24D9"/>
    <w:rsid w:val="004B2B21"/>
    <w:rsid w:val="004B354E"/>
    <w:rsid w:val="004B3E32"/>
    <w:rsid w:val="004B5EF5"/>
    <w:rsid w:val="004B6EE5"/>
    <w:rsid w:val="004C0CD1"/>
    <w:rsid w:val="004C1817"/>
    <w:rsid w:val="004C2EB5"/>
    <w:rsid w:val="004C35B0"/>
    <w:rsid w:val="004C3BD8"/>
    <w:rsid w:val="004C41A2"/>
    <w:rsid w:val="004C47A3"/>
    <w:rsid w:val="004C6877"/>
    <w:rsid w:val="004C69CE"/>
    <w:rsid w:val="004C6F0B"/>
    <w:rsid w:val="004D018C"/>
    <w:rsid w:val="004D1CAA"/>
    <w:rsid w:val="004D2013"/>
    <w:rsid w:val="004D29C1"/>
    <w:rsid w:val="004D32C0"/>
    <w:rsid w:val="004D32F6"/>
    <w:rsid w:val="004D3C68"/>
    <w:rsid w:val="004D4AC2"/>
    <w:rsid w:val="004D5F58"/>
    <w:rsid w:val="004D69D7"/>
    <w:rsid w:val="004D6D4C"/>
    <w:rsid w:val="004D709E"/>
    <w:rsid w:val="004D74EC"/>
    <w:rsid w:val="004D7A2D"/>
    <w:rsid w:val="004E2FF3"/>
    <w:rsid w:val="004E3444"/>
    <w:rsid w:val="004F0891"/>
    <w:rsid w:val="004F1D48"/>
    <w:rsid w:val="004F1EEA"/>
    <w:rsid w:val="004F4762"/>
    <w:rsid w:val="004F4930"/>
    <w:rsid w:val="004F5263"/>
    <w:rsid w:val="004F6BAB"/>
    <w:rsid w:val="00502135"/>
    <w:rsid w:val="0051083D"/>
    <w:rsid w:val="00514CBE"/>
    <w:rsid w:val="0051581C"/>
    <w:rsid w:val="00515BC1"/>
    <w:rsid w:val="00515FD3"/>
    <w:rsid w:val="00523CFD"/>
    <w:rsid w:val="0052443C"/>
    <w:rsid w:val="00524A5C"/>
    <w:rsid w:val="00525179"/>
    <w:rsid w:val="00525939"/>
    <w:rsid w:val="00530821"/>
    <w:rsid w:val="00530F32"/>
    <w:rsid w:val="005310D4"/>
    <w:rsid w:val="00534E62"/>
    <w:rsid w:val="00536CC1"/>
    <w:rsid w:val="0054175C"/>
    <w:rsid w:val="005418E0"/>
    <w:rsid w:val="00541E94"/>
    <w:rsid w:val="005420D5"/>
    <w:rsid w:val="00542136"/>
    <w:rsid w:val="00542B61"/>
    <w:rsid w:val="00543620"/>
    <w:rsid w:val="00546086"/>
    <w:rsid w:val="00546750"/>
    <w:rsid w:val="00546EF4"/>
    <w:rsid w:val="00547073"/>
    <w:rsid w:val="005512BA"/>
    <w:rsid w:val="00551685"/>
    <w:rsid w:val="00551A9C"/>
    <w:rsid w:val="005554D8"/>
    <w:rsid w:val="00557E0F"/>
    <w:rsid w:val="00561BCF"/>
    <w:rsid w:val="0056380A"/>
    <w:rsid w:val="005678E3"/>
    <w:rsid w:val="00570884"/>
    <w:rsid w:val="00572377"/>
    <w:rsid w:val="005738AD"/>
    <w:rsid w:val="00573C26"/>
    <w:rsid w:val="005754C9"/>
    <w:rsid w:val="005761E9"/>
    <w:rsid w:val="00576229"/>
    <w:rsid w:val="00576EF5"/>
    <w:rsid w:val="00581085"/>
    <w:rsid w:val="00581E1C"/>
    <w:rsid w:val="00581F80"/>
    <w:rsid w:val="00583969"/>
    <w:rsid w:val="00583B61"/>
    <w:rsid w:val="00584C73"/>
    <w:rsid w:val="00585F9F"/>
    <w:rsid w:val="00586BD0"/>
    <w:rsid w:val="00587C3B"/>
    <w:rsid w:val="00587E0F"/>
    <w:rsid w:val="005900A2"/>
    <w:rsid w:val="005917B1"/>
    <w:rsid w:val="00597CB4"/>
    <w:rsid w:val="005A024F"/>
    <w:rsid w:val="005A03E3"/>
    <w:rsid w:val="005A114C"/>
    <w:rsid w:val="005A1331"/>
    <w:rsid w:val="005A1A2F"/>
    <w:rsid w:val="005A2AF4"/>
    <w:rsid w:val="005A676A"/>
    <w:rsid w:val="005A6EE4"/>
    <w:rsid w:val="005A70EF"/>
    <w:rsid w:val="005B1FCF"/>
    <w:rsid w:val="005B2DCB"/>
    <w:rsid w:val="005B3737"/>
    <w:rsid w:val="005B41BE"/>
    <w:rsid w:val="005B4921"/>
    <w:rsid w:val="005B4D07"/>
    <w:rsid w:val="005B503A"/>
    <w:rsid w:val="005B5052"/>
    <w:rsid w:val="005B71A9"/>
    <w:rsid w:val="005C0F22"/>
    <w:rsid w:val="005C10B7"/>
    <w:rsid w:val="005C2399"/>
    <w:rsid w:val="005C3C27"/>
    <w:rsid w:val="005C4C72"/>
    <w:rsid w:val="005D1A06"/>
    <w:rsid w:val="005D2124"/>
    <w:rsid w:val="005D26C6"/>
    <w:rsid w:val="005D3E59"/>
    <w:rsid w:val="005D50DD"/>
    <w:rsid w:val="005D61B1"/>
    <w:rsid w:val="005D6EAF"/>
    <w:rsid w:val="005E002B"/>
    <w:rsid w:val="005E0413"/>
    <w:rsid w:val="005E0AC6"/>
    <w:rsid w:val="005E1C02"/>
    <w:rsid w:val="005E4365"/>
    <w:rsid w:val="005E4998"/>
    <w:rsid w:val="005E7338"/>
    <w:rsid w:val="005E7CF3"/>
    <w:rsid w:val="005F1365"/>
    <w:rsid w:val="005F2346"/>
    <w:rsid w:val="005F3F7D"/>
    <w:rsid w:val="005F531B"/>
    <w:rsid w:val="005F53D7"/>
    <w:rsid w:val="005F5C4E"/>
    <w:rsid w:val="005F5DD2"/>
    <w:rsid w:val="005F6882"/>
    <w:rsid w:val="006001B3"/>
    <w:rsid w:val="00600657"/>
    <w:rsid w:val="006027F9"/>
    <w:rsid w:val="00603010"/>
    <w:rsid w:val="00603EB2"/>
    <w:rsid w:val="00604559"/>
    <w:rsid w:val="00605A54"/>
    <w:rsid w:val="00607547"/>
    <w:rsid w:val="00607C75"/>
    <w:rsid w:val="00610C30"/>
    <w:rsid w:val="00611D5D"/>
    <w:rsid w:val="006121FA"/>
    <w:rsid w:val="00612DEA"/>
    <w:rsid w:val="00612DEF"/>
    <w:rsid w:val="00612F3B"/>
    <w:rsid w:val="00613773"/>
    <w:rsid w:val="0061396B"/>
    <w:rsid w:val="00617407"/>
    <w:rsid w:val="00620426"/>
    <w:rsid w:val="00621D71"/>
    <w:rsid w:val="00622279"/>
    <w:rsid w:val="00623F1F"/>
    <w:rsid w:val="00626D84"/>
    <w:rsid w:val="006303B3"/>
    <w:rsid w:val="00633144"/>
    <w:rsid w:val="006345B4"/>
    <w:rsid w:val="00634E55"/>
    <w:rsid w:val="00642048"/>
    <w:rsid w:val="00643291"/>
    <w:rsid w:val="0064380C"/>
    <w:rsid w:val="00643A4E"/>
    <w:rsid w:val="00644117"/>
    <w:rsid w:val="00645824"/>
    <w:rsid w:val="00646410"/>
    <w:rsid w:val="0064692B"/>
    <w:rsid w:val="0065608C"/>
    <w:rsid w:val="0065701A"/>
    <w:rsid w:val="00660B0C"/>
    <w:rsid w:val="00660B80"/>
    <w:rsid w:val="006612B4"/>
    <w:rsid w:val="0066187B"/>
    <w:rsid w:val="006626D8"/>
    <w:rsid w:val="00662CC0"/>
    <w:rsid w:val="0066544D"/>
    <w:rsid w:val="00665891"/>
    <w:rsid w:val="00665910"/>
    <w:rsid w:val="00665FC8"/>
    <w:rsid w:val="00666481"/>
    <w:rsid w:val="00670DDF"/>
    <w:rsid w:val="00671E66"/>
    <w:rsid w:val="006725E4"/>
    <w:rsid w:val="00672E6E"/>
    <w:rsid w:val="00674CEB"/>
    <w:rsid w:val="006751B3"/>
    <w:rsid w:val="006769D2"/>
    <w:rsid w:val="00684D17"/>
    <w:rsid w:val="00686285"/>
    <w:rsid w:val="00687757"/>
    <w:rsid w:val="00690126"/>
    <w:rsid w:val="00691588"/>
    <w:rsid w:val="00692213"/>
    <w:rsid w:val="006938DF"/>
    <w:rsid w:val="006940E7"/>
    <w:rsid w:val="00695577"/>
    <w:rsid w:val="00696056"/>
    <w:rsid w:val="006965A5"/>
    <w:rsid w:val="006A0378"/>
    <w:rsid w:val="006A0387"/>
    <w:rsid w:val="006A108F"/>
    <w:rsid w:val="006A255F"/>
    <w:rsid w:val="006A3C80"/>
    <w:rsid w:val="006A5ED5"/>
    <w:rsid w:val="006A74DD"/>
    <w:rsid w:val="006B0448"/>
    <w:rsid w:val="006B2AB2"/>
    <w:rsid w:val="006B2BC5"/>
    <w:rsid w:val="006B2C5F"/>
    <w:rsid w:val="006B3632"/>
    <w:rsid w:val="006B4145"/>
    <w:rsid w:val="006B41A5"/>
    <w:rsid w:val="006B4662"/>
    <w:rsid w:val="006B69CF"/>
    <w:rsid w:val="006B7554"/>
    <w:rsid w:val="006C215F"/>
    <w:rsid w:val="006C2DD7"/>
    <w:rsid w:val="006C2ED8"/>
    <w:rsid w:val="006C3CAC"/>
    <w:rsid w:val="006C4472"/>
    <w:rsid w:val="006C55A0"/>
    <w:rsid w:val="006C7633"/>
    <w:rsid w:val="006C7EE8"/>
    <w:rsid w:val="006D1DD1"/>
    <w:rsid w:val="006D2CE0"/>
    <w:rsid w:val="006D4576"/>
    <w:rsid w:val="006E067D"/>
    <w:rsid w:val="006E093E"/>
    <w:rsid w:val="006E0B25"/>
    <w:rsid w:val="006E0E19"/>
    <w:rsid w:val="006E1A53"/>
    <w:rsid w:val="006E40A0"/>
    <w:rsid w:val="006E4E98"/>
    <w:rsid w:val="006E52FA"/>
    <w:rsid w:val="006E6562"/>
    <w:rsid w:val="006E65B2"/>
    <w:rsid w:val="006E6EE4"/>
    <w:rsid w:val="006E7F0A"/>
    <w:rsid w:val="006F0BAE"/>
    <w:rsid w:val="006F0D67"/>
    <w:rsid w:val="006F15F0"/>
    <w:rsid w:val="006F4F56"/>
    <w:rsid w:val="00701C24"/>
    <w:rsid w:val="00702238"/>
    <w:rsid w:val="00705971"/>
    <w:rsid w:val="00705B22"/>
    <w:rsid w:val="0070691C"/>
    <w:rsid w:val="007074D7"/>
    <w:rsid w:val="007075DF"/>
    <w:rsid w:val="00710EBB"/>
    <w:rsid w:val="00712352"/>
    <w:rsid w:val="007127A3"/>
    <w:rsid w:val="0071514D"/>
    <w:rsid w:val="007155A7"/>
    <w:rsid w:val="0071660D"/>
    <w:rsid w:val="007210D4"/>
    <w:rsid w:val="00721A00"/>
    <w:rsid w:val="00721D49"/>
    <w:rsid w:val="00723B51"/>
    <w:rsid w:val="00725897"/>
    <w:rsid w:val="00727837"/>
    <w:rsid w:val="00730C51"/>
    <w:rsid w:val="00736666"/>
    <w:rsid w:val="00736F41"/>
    <w:rsid w:val="00737A2C"/>
    <w:rsid w:val="00740154"/>
    <w:rsid w:val="007406AC"/>
    <w:rsid w:val="007447A7"/>
    <w:rsid w:val="00744EF5"/>
    <w:rsid w:val="007464C0"/>
    <w:rsid w:val="00747371"/>
    <w:rsid w:val="007475AD"/>
    <w:rsid w:val="007479AA"/>
    <w:rsid w:val="00753D55"/>
    <w:rsid w:val="00754198"/>
    <w:rsid w:val="0076075A"/>
    <w:rsid w:val="00760957"/>
    <w:rsid w:val="00761566"/>
    <w:rsid w:val="00761C6F"/>
    <w:rsid w:val="007635C2"/>
    <w:rsid w:val="0076451D"/>
    <w:rsid w:val="007701E1"/>
    <w:rsid w:val="007737CD"/>
    <w:rsid w:val="00773F3C"/>
    <w:rsid w:val="00774795"/>
    <w:rsid w:val="00775278"/>
    <w:rsid w:val="00780317"/>
    <w:rsid w:val="0078073B"/>
    <w:rsid w:val="00783856"/>
    <w:rsid w:val="0078406E"/>
    <w:rsid w:val="00785018"/>
    <w:rsid w:val="00786D49"/>
    <w:rsid w:val="00787F67"/>
    <w:rsid w:val="00790892"/>
    <w:rsid w:val="00792965"/>
    <w:rsid w:val="0079366D"/>
    <w:rsid w:val="00793B3C"/>
    <w:rsid w:val="007A1711"/>
    <w:rsid w:val="007A229F"/>
    <w:rsid w:val="007A230D"/>
    <w:rsid w:val="007A236A"/>
    <w:rsid w:val="007A2913"/>
    <w:rsid w:val="007A2A30"/>
    <w:rsid w:val="007A3748"/>
    <w:rsid w:val="007A3D57"/>
    <w:rsid w:val="007A3E2C"/>
    <w:rsid w:val="007A5084"/>
    <w:rsid w:val="007A54A9"/>
    <w:rsid w:val="007A5D3A"/>
    <w:rsid w:val="007A6704"/>
    <w:rsid w:val="007A6831"/>
    <w:rsid w:val="007B34FA"/>
    <w:rsid w:val="007B4802"/>
    <w:rsid w:val="007B5F62"/>
    <w:rsid w:val="007B654B"/>
    <w:rsid w:val="007C37CA"/>
    <w:rsid w:val="007C61CF"/>
    <w:rsid w:val="007D2158"/>
    <w:rsid w:val="007D266F"/>
    <w:rsid w:val="007D2B98"/>
    <w:rsid w:val="007D3EB1"/>
    <w:rsid w:val="007D4047"/>
    <w:rsid w:val="007D40CC"/>
    <w:rsid w:val="007D5C8C"/>
    <w:rsid w:val="007D671F"/>
    <w:rsid w:val="007D788D"/>
    <w:rsid w:val="007E2784"/>
    <w:rsid w:val="007E3B4F"/>
    <w:rsid w:val="007E5050"/>
    <w:rsid w:val="007E60D1"/>
    <w:rsid w:val="007F0F4F"/>
    <w:rsid w:val="007F14E8"/>
    <w:rsid w:val="007F256F"/>
    <w:rsid w:val="007F2A5C"/>
    <w:rsid w:val="007F3F0D"/>
    <w:rsid w:val="007F42FB"/>
    <w:rsid w:val="007F7300"/>
    <w:rsid w:val="007F7E4B"/>
    <w:rsid w:val="008000B0"/>
    <w:rsid w:val="00801B46"/>
    <w:rsid w:val="008033C7"/>
    <w:rsid w:val="008045D6"/>
    <w:rsid w:val="00804DC1"/>
    <w:rsid w:val="00806492"/>
    <w:rsid w:val="0080654D"/>
    <w:rsid w:val="0080798E"/>
    <w:rsid w:val="00807CDE"/>
    <w:rsid w:val="00812644"/>
    <w:rsid w:val="00812B2D"/>
    <w:rsid w:val="008139E0"/>
    <w:rsid w:val="00815A58"/>
    <w:rsid w:val="00817262"/>
    <w:rsid w:val="00820020"/>
    <w:rsid w:val="008209FA"/>
    <w:rsid w:val="00821564"/>
    <w:rsid w:val="00823A5E"/>
    <w:rsid w:val="00825C76"/>
    <w:rsid w:val="00827FA0"/>
    <w:rsid w:val="0083059C"/>
    <w:rsid w:val="00830CD4"/>
    <w:rsid w:val="008310E6"/>
    <w:rsid w:val="008347EF"/>
    <w:rsid w:val="00835E17"/>
    <w:rsid w:val="008368EE"/>
    <w:rsid w:val="00836BB7"/>
    <w:rsid w:val="00837924"/>
    <w:rsid w:val="00840D62"/>
    <w:rsid w:val="008415D9"/>
    <w:rsid w:val="00841AB8"/>
    <w:rsid w:val="00841F74"/>
    <w:rsid w:val="00841F9C"/>
    <w:rsid w:val="00843499"/>
    <w:rsid w:val="00845E56"/>
    <w:rsid w:val="0085186A"/>
    <w:rsid w:val="00852BC9"/>
    <w:rsid w:val="00852DFB"/>
    <w:rsid w:val="008532CD"/>
    <w:rsid w:val="008541DD"/>
    <w:rsid w:val="00855191"/>
    <w:rsid w:val="00856DA9"/>
    <w:rsid w:val="00857023"/>
    <w:rsid w:val="00857DA0"/>
    <w:rsid w:val="00860049"/>
    <w:rsid w:val="0086034F"/>
    <w:rsid w:val="00860F7A"/>
    <w:rsid w:val="00863294"/>
    <w:rsid w:val="00864308"/>
    <w:rsid w:val="00865A4D"/>
    <w:rsid w:val="008669D8"/>
    <w:rsid w:val="0086708A"/>
    <w:rsid w:val="00867B91"/>
    <w:rsid w:val="00867FF6"/>
    <w:rsid w:val="00870A17"/>
    <w:rsid w:val="008718EF"/>
    <w:rsid w:val="00872BEE"/>
    <w:rsid w:val="008733AA"/>
    <w:rsid w:val="008733B8"/>
    <w:rsid w:val="008733C3"/>
    <w:rsid w:val="0087350B"/>
    <w:rsid w:val="00876636"/>
    <w:rsid w:val="008775C0"/>
    <w:rsid w:val="00881C79"/>
    <w:rsid w:val="00883517"/>
    <w:rsid w:val="00886EB6"/>
    <w:rsid w:val="00887DF7"/>
    <w:rsid w:val="00891A1D"/>
    <w:rsid w:val="0089243D"/>
    <w:rsid w:val="00893F90"/>
    <w:rsid w:val="00894542"/>
    <w:rsid w:val="008949C2"/>
    <w:rsid w:val="008978C2"/>
    <w:rsid w:val="008A00DC"/>
    <w:rsid w:val="008A043A"/>
    <w:rsid w:val="008A2207"/>
    <w:rsid w:val="008A4FF5"/>
    <w:rsid w:val="008A529A"/>
    <w:rsid w:val="008A5BEA"/>
    <w:rsid w:val="008A763B"/>
    <w:rsid w:val="008B0D60"/>
    <w:rsid w:val="008B12E0"/>
    <w:rsid w:val="008B193E"/>
    <w:rsid w:val="008B1EA0"/>
    <w:rsid w:val="008B29A3"/>
    <w:rsid w:val="008B2EBC"/>
    <w:rsid w:val="008B3A95"/>
    <w:rsid w:val="008B3F5E"/>
    <w:rsid w:val="008B4464"/>
    <w:rsid w:val="008B4D02"/>
    <w:rsid w:val="008B6237"/>
    <w:rsid w:val="008B67F3"/>
    <w:rsid w:val="008B7C03"/>
    <w:rsid w:val="008B7EDF"/>
    <w:rsid w:val="008C0F8B"/>
    <w:rsid w:val="008C3291"/>
    <w:rsid w:val="008C6969"/>
    <w:rsid w:val="008C6D55"/>
    <w:rsid w:val="008C75D4"/>
    <w:rsid w:val="008C7695"/>
    <w:rsid w:val="008C7C0E"/>
    <w:rsid w:val="008D08C6"/>
    <w:rsid w:val="008D1373"/>
    <w:rsid w:val="008D3F02"/>
    <w:rsid w:val="008D52CD"/>
    <w:rsid w:val="008D75B4"/>
    <w:rsid w:val="008E517E"/>
    <w:rsid w:val="008E6484"/>
    <w:rsid w:val="008F19E7"/>
    <w:rsid w:val="008F2432"/>
    <w:rsid w:val="008F3735"/>
    <w:rsid w:val="008F3FF7"/>
    <w:rsid w:val="008F4892"/>
    <w:rsid w:val="008F4DE9"/>
    <w:rsid w:val="008F72D4"/>
    <w:rsid w:val="008F74EE"/>
    <w:rsid w:val="00900BA2"/>
    <w:rsid w:val="0090248F"/>
    <w:rsid w:val="00903750"/>
    <w:rsid w:val="00903CAE"/>
    <w:rsid w:val="00904624"/>
    <w:rsid w:val="009053C7"/>
    <w:rsid w:val="0090608F"/>
    <w:rsid w:val="00906ADA"/>
    <w:rsid w:val="00906D06"/>
    <w:rsid w:val="00910DB7"/>
    <w:rsid w:val="009110E5"/>
    <w:rsid w:val="00911A96"/>
    <w:rsid w:val="00911DC2"/>
    <w:rsid w:val="00912DE4"/>
    <w:rsid w:val="0091389B"/>
    <w:rsid w:val="00914F47"/>
    <w:rsid w:val="00916D14"/>
    <w:rsid w:val="009205D7"/>
    <w:rsid w:val="0092341F"/>
    <w:rsid w:val="00926465"/>
    <w:rsid w:val="00927CCF"/>
    <w:rsid w:val="0093224D"/>
    <w:rsid w:val="00932724"/>
    <w:rsid w:val="00933836"/>
    <w:rsid w:val="00934D8D"/>
    <w:rsid w:val="00936D87"/>
    <w:rsid w:val="009376B3"/>
    <w:rsid w:val="009431E3"/>
    <w:rsid w:val="00943519"/>
    <w:rsid w:val="00944984"/>
    <w:rsid w:val="00944B91"/>
    <w:rsid w:val="00946CFA"/>
    <w:rsid w:val="00947E44"/>
    <w:rsid w:val="00951E48"/>
    <w:rsid w:val="00956E88"/>
    <w:rsid w:val="00957C72"/>
    <w:rsid w:val="00957D1A"/>
    <w:rsid w:val="00961EA5"/>
    <w:rsid w:val="0096289E"/>
    <w:rsid w:val="0096305F"/>
    <w:rsid w:val="0096392A"/>
    <w:rsid w:val="00965548"/>
    <w:rsid w:val="00966B87"/>
    <w:rsid w:val="00973986"/>
    <w:rsid w:val="00973A1C"/>
    <w:rsid w:val="009746AA"/>
    <w:rsid w:val="00975752"/>
    <w:rsid w:val="00975BAD"/>
    <w:rsid w:val="009761B0"/>
    <w:rsid w:val="009813DD"/>
    <w:rsid w:val="00981546"/>
    <w:rsid w:val="00981A3E"/>
    <w:rsid w:val="00981D1F"/>
    <w:rsid w:val="00982804"/>
    <w:rsid w:val="00983081"/>
    <w:rsid w:val="009837BE"/>
    <w:rsid w:val="00985591"/>
    <w:rsid w:val="00985DB7"/>
    <w:rsid w:val="00987847"/>
    <w:rsid w:val="0099233B"/>
    <w:rsid w:val="00993000"/>
    <w:rsid w:val="00996561"/>
    <w:rsid w:val="00997F08"/>
    <w:rsid w:val="009A0F52"/>
    <w:rsid w:val="009A10C1"/>
    <w:rsid w:val="009A1385"/>
    <w:rsid w:val="009A16D6"/>
    <w:rsid w:val="009A197C"/>
    <w:rsid w:val="009A19A4"/>
    <w:rsid w:val="009A1B88"/>
    <w:rsid w:val="009A2447"/>
    <w:rsid w:val="009A32DF"/>
    <w:rsid w:val="009A4A67"/>
    <w:rsid w:val="009A64B2"/>
    <w:rsid w:val="009B05B0"/>
    <w:rsid w:val="009B0D2A"/>
    <w:rsid w:val="009B1D4F"/>
    <w:rsid w:val="009B303B"/>
    <w:rsid w:val="009B40FD"/>
    <w:rsid w:val="009B59CF"/>
    <w:rsid w:val="009C0E2F"/>
    <w:rsid w:val="009C18BC"/>
    <w:rsid w:val="009C29AB"/>
    <w:rsid w:val="009C3678"/>
    <w:rsid w:val="009C63FC"/>
    <w:rsid w:val="009D03C3"/>
    <w:rsid w:val="009D2904"/>
    <w:rsid w:val="009D3CC1"/>
    <w:rsid w:val="009D6EE0"/>
    <w:rsid w:val="009D720A"/>
    <w:rsid w:val="009E06B0"/>
    <w:rsid w:val="009E1EEE"/>
    <w:rsid w:val="009E32F4"/>
    <w:rsid w:val="009E35F1"/>
    <w:rsid w:val="009E41F8"/>
    <w:rsid w:val="009F0AF3"/>
    <w:rsid w:val="009F1D41"/>
    <w:rsid w:val="009F32C2"/>
    <w:rsid w:val="009F4C02"/>
    <w:rsid w:val="009F4CBD"/>
    <w:rsid w:val="00A00FAB"/>
    <w:rsid w:val="00A01A44"/>
    <w:rsid w:val="00A02099"/>
    <w:rsid w:val="00A05F0F"/>
    <w:rsid w:val="00A06237"/>
    <w:rsid w:val="00A0626E"/>
    <w:rsid w:val="00A06732"/>
    <w:rsid w:val="00A10349"/>
    <w:rsid w:val="00A12891"/>
    <w:rsid w:val="00A141EF"/>
    <w:rsid w:val="00A22F0A"/>
    <w:rsid w:val="00A22FE0"/>
    <w:rsid w:val="00A24C82"/>
    <w:rsid w:val="00A31E08"/>
    <w:rsid w:val="00A31F26"/>
    <w:rsid w:val="00A36270"/>
    <w:rsid w:val="00A36AA3"/>
    <w:rsid w:val="00A37128"/>
    <w:rsid w:val="00A3775C"/>
    <w:rsid w:val="00A42C7A"/>
    <w:rsid w:val="00A43F5A"/>
    <w:rsid w:val="00A44B4E"/>
    <w:rsid w:val="00A455FD"/>
    <w:rsid w:val="00A459A4"/>
    <w:rsid w:val="00A466C9"/>
    <w:rsid w:val="00A468C2"/>
    <w:rsid w:val="00A46B7E"/>
    <w:rsid w:val="00A504C0"/>
    <w:rsid w:val="00A5095C"/>
    <w:rsid w:val="00A51215"/>
    <w:rsid w:val="00A52294"/>
    <w:rsid w:val="00A53184"/>
    <w:rsid w:val="00A53E58"/>
    <w:rsid w:val="00A54B67"/>
    <w:rsid w:val="00A57B4A"/>
    <w:rsid w:val="00A60A34"/>
    <w:rsid w:val="00A61125"/>
    <w:rsid w:val="00A61501"/>
    <w:rsid w:val="00A61F1E"/>
    <w:rsid w:val="00A622A9"/>
    <w:rsid w:val="00A62AC3"/>
    <w:rsid w:val="00A6354B"/>
    <w:rsid w:val="00A65543"/>
    <w:rsid w:val="00A66A06"/>
    <w:rsid w:val="00A70C32"/>
    <w:rsid w:val="00A71703"/>
    <w:rsid w:val="00A722A9"/>
    <w:rsid w:val="00A72C58"/>
    <w:rsid w:val="00A73B78"/>
    <w:rsid w:val="00A76A8F"/>
    <w:rsid w:val="00A7710F"/>
    <w:rsid w:val="00A778A2"/>
    <w:rsid w:val="00A8270C"/>
    <w:rsid w:val="00A82FBE"/>
    <w:rsid w:val="00A83B3F"/>
    <w:rsid w:val="00A84223"/>
    <w:rsid w:val="00A844B9"/>
    <w:rsid w:val="00A85621"/>
    <w:rsid w:val="00A87A72"/>
    <w:rsid w:val="00A87CE3"/>
    <w:rsid w:val="00A903BB"/>
    <w:rsid w:val="00A90D64"/>
    <w:rsid w:val="00A9228F"/>
    <w:rsid w:val="00A9233E"/>
    <w:rsid w:val="00A93414"/>
    <w:rsid w:val="00A93660"/>
    <w:rsid w:val="00A94787"/>
    <w:rsid w:val="00A95060"/>
    <w:rsid w:val="00A9756A"/>
    <w:rsid w:val="00AA1F01"/>
    <w:rsid w:val="00AA2305"/>
    <w:rsid w:val="00AA5D57"/>
    <w:rsid w:val="00AA6234"/>
    <w:rsid w:val="00AA75BC"/>
    <w:rsid w:val="00AB24C3"/>
    <w:rsid w:val="00AB36BC"/>
    <w:rsid w:val="00AB42DD"/>
    <w:rsid w:val="00AB4B21"/>
    <w:rsid w:val="00AB4FB2"/>
    <w:rsid w:val="00AB5CC9"/>
    <w:rsid w:val="00AB70F4"/>
    <w:rsid w:val="00AB78DD"/>
    <w:rsid w:val="00AC18A8"/>
    <w:rsid w:val="00AC2424"/>
    <w:rsid w:val="00AC35CC"/>
    <w:rsid w:val="00AC3F54"/>
    <w:rsid w:val="00AC4BC3"/>
    <w:rsid w:val="00AD1E94"/>
    <w:rsid w:val="00AD2CAA"/>
    <w:rsid w:val="00AD2CB6"/>
    <w:rsid w:val="00AD36B0"/>
    <w:rsid w:val="00AD4273"/>
    <w:rsid w:val="00AD4500"/>
    <w:rsid w:val="00AD5098"/>
    <w:rsid w:val="00AD68CA"/>
    <w:rsid w:val="00AE04A7"/>
    <w:rsid w:val="00AE0750"/>
    <w:rsid w:val="00AE0AE9"/>
    <w:rsid w:val="00AE52AA"/>
    <w:rsid w:val="00AE570A"/>
    <w:rsid w:val="00AE5891"/>
    <w:rsid w:val="00AF1083"/>
    <w:rsid w:val="00AF18E8"/>
    <w:rsid w:val="00AF25E7"/>
    <w:rsid w:val="00AF376D"/>
    <w:rsid w:val="00AF3DE5"/>
    <w:rsid w:val="00AF40F4"/>
    <w:rsid w:val="00AF5516"/>
    <w:rsid w:val="00AF612B"/>
    <w:rsid w:val="00AF6252"/>
    <w:rsid w:val="00AF6BA1"/>
    <w:rsid w:val="00AF6BF4"/>
    <w:rsid w:val="00B00218"/>
    <w:rsid w:val="00B01FEF"/>
    <w:rsid w:val="00B02BAC"/>
    <w:rsid w:val="00B047E9"/>
    <w:rsid w:val="00B04B5A"/>
    <w:rsid w:val="00B0645A"/>
    <w:rsid w:val="00B06DE1"/>
    <w:rsid w:val="00B10EEB"/>
    <w:rsid w:val="00B1484B"/>
    <w:rsid w:val="00B166E8"/>
    <w:rsid w:val="00B17B94"/>
    <w:rsid w:val="00B201FB"/>
    <w:rsid w:val="00B2062B"/>
    <w:rsid w:val="00B21AAC"/>
    <w:rsid w:val="00B23002"/>
    <w:rsid w:val="00B23403"/>
    <w:rsid w:val="00B256BE"/>
    <w:rsid w:val="00B3153A"/>
    <w:rsid w:val="00B33A29"/>
    <w:rsid w:val="00B353D1"/>
    <w:rsid w:val="00B40398"/>
    <w:rsid w:val="00B42C64"/>
    <w:rsid w:val="00B43BBF"/>
    <w:rsid w:val="00B46944"/>
    <w:rsid w:val="00B47E90"/>
    <w:rsid w:val="00B518F4"/>
    <w:rsid w:val="00B51DB9"/>
    <w:rsid w:val="00B525A8"/>
    <w:rsid w:val="00B53D00"/>
    <w:rsid w:val="00B54023"/>
    <w:rsid w:val="00B54A18"/>
    <w:rsid w:val="00B54B97"/>
    <w:rsid w:val="00B56831"/>
    <w:rsid w:val="00B57D25"/>
    <w:rsid w:val="00B613A4"/>
    <w:rsid w:val="00B620F6"/>
    <w:rsid w:val="00B62CFB"/>
    <w:rsid w:val="00B63D8D"/>
    <w:rsid w:val="00B652C9"/>
    <w:rsid w:val="00B65512"/>
    <w:rsid w:val="00B70DEF"/>
    <w:rsid w:val="00B74759"/>
    <w:rsid w:val="00B77F56"/>
    <w:rsid w:val="00B813F9"/>
    <w:rsid w:val="00B81452"/>
    <w:rsid w:val="00B8280B"/>
    <w:rsid w:val="00B8333A"/>
    <w:rsid w:val="00B846E9"/>
    <w:rsid w:val="00B864E6"/>
    <w:rsid w:val="00B96315"/>
    <w:rsid w:val="00BA0A53"/>
    <w:rsid w:val="00BA34DE"/>
    <w:rsid w:val="00BA4A5D"/>
    <w:rsid w:val="00BA6110"/>
    <w:rsid w:val="00BB09AA"/>
    <w:rsid w:val="00BB2F43"/>
    <w:rsid w:val="00BB3358"/>
    <w:rsid w:val="00BB46AB"/>
    <w:rsid w:val="00BB5DBB"/>
    <w:rsid w:val="00BB6F09"/>
    <w:rsid w:val="00BC0D46"/>
    <w:rsid w:val="00BC2D0E"/>
    <w:rsid w:val="00BC4BD9"/>
    <w:rsid w:val="00BC508D"/>
    <w:rsid w:val="00BC59BD"/>
    <w:rsid w:val="00BC61D8"/>
    <w:rsid w:val="00BC7A7A"/>
    <w:rsid w:val="00BD0736"/>
    <w:rsid w:val="00BD13BF"/>
    <w:rsid w:val="00BD230B"/>
    <w:rsid w:val="00BD6B51"/>
    <w:rsid w:val="00BD6F7C"/>
    <w:rsid w:val="00BE0325"/>
    <w:rsid w:val="00BE1BCB"/>
    <w:rsid w:val="00BE2E11"/>
    <w:rsid w:val="00BE3416"/>
    <w:rsid w:val="00BE3934"/>
    <w:rsid w:val="00BE5AC7"/>
    <w:rsid w:val="00BE6834"/>
    <w:rsid w:val="00BE76A1"/>
    <w:rsid w:val="00BF020F"/>
    <w:rsid w:val="00BF175E"/>
    <w:rsid w:val="00BF3CA6"/>
    <w:rsid w:val="00BF3FE7"/>
    <w:rsid w:val="00BF4CD1"/>
    <w:rsid w:val="00BF4EE3"/>
    <w:rsid w:val="00BF5BFA"/>
    <w:rsid w:val="00BF61CB"/>
    <w:rsid w:val="00BF6C75"/>
    <w:rsid w:val="00C00686"/>
    <w:rsid w:val="00C00C9E"/>
    <w:rsid w:val="00C019E0"/>
    <w:rsid w:val="00C01D52"/>
    <w:rsid w:val="00C029D3"/>
    <w:rsid w:val="00C03398"/>
    <w:rsid w:val="00C0452E"/>
    <w:rsid w:val="00C0528B"/>
    <w:rsid w:val="00C055F6"/>
    <w:rsid w:val="00C05E37"/>
    <w:rsid w:val="00C10313"/>
    <w:rsid w:val="00C111BA"/>
    <w:rsid w:val="00C130B9"/>
    <w:rsid w:val="00C1478D"/>
    <w:rsid w:val="00C16B50"/>
    <w:rsid w:val="00C21135"/>
    <w:rsid w:val="00C23598"/>
    <w:rsid w:val="00C23B14"/>
    <w:rsid w:val="00C23FCC"/>
    <w:rsid w:val="00C25DC4"/>
    <w:rsid w:val="00C30CC6"/>
    <w:rsid w:val="00C31084"/>
    <w:rsid w:val="00C329D8"/>
    <w:rsid w:val="00C32DC0"/>
    <w:rsid w:val="00C34A37"/>
    <w:rsid w:val="00C3538C"/>
    <w:rsid w:val="00C35750"/>
    <w:rsid w:val="00C3644E"/>
    <w:rsid w:val="00C3762A"/>
    <w:rsid w:val="00C42D77"/>
    <w:rsid w:val="00C45924"/>
    <w:rsid w:val="00C46AEF"/>
    <w:rsid w:val="00C4765D"/>
    <w:rsid w:val="00C47835"/>
    <w:rsid w:val="00C479C9"/>
    <w:rsid w:val="00C5033E"/>
    <w:rsid w:val="00C505DE"/>
    <w:rsid w:val="00C5328E"/>
    <w:rsid w:val="00C535B6"/>
    <w:rsid w:val="00C5434C"/>
    <w:rsid w:val="00C57CEC"/>
    <w:rsid w:val="00C57D6E"/>
    <w:rsid w:val="00C61CDB"/>
    <w:rsid w:val="00C61EA1"/>
    <w:rsid w:val="00C64229"/>
    <w:rsid w:val="00C646F3"/>
    <w:rsid w:val="00C64FB4"/>
    <w:rsid w:val="00C66B4F"/>
    <w:rsid w:val="00C70DAA"/>
    <w:rsid w:val="00C73A5E"/>
    <w:rsid w:val="00C751EE"/>
    <w:rsid w:val="00C753B1"/>
    <w:rsid w:val="00C7585F"/>
    <w:rsid w:val="00C762BE"/>
    <w:rsid w:val="00C7750F"/>
    <w:rsid w:val="00C775D9"/>
    <w:rsid w:val="00C813AE"/>
    <w:rsid w:val="00C826BF"/>
    <w:rsid w:val="00C86C37"/>
    <w:rsid w:val="00C87DDE"/>
    <w:rsid w:val="00C907C1"/>
    <w:rsid w:val="00C91AA3"/>
    <w:rsid w:val="00C91E2B"/>
    <w:rsid w:val="00C92066"/>
    <w:rsid w:val="00C93BBF"/>
    <w:rsid w:val="00C95429"/>
    <w:rsid w:val="00C9595D"/>
    <w:rsid w:val="00C95D50"/>
    <w:rsid w:val="00C95FDB"/>
    <w:rsid w:val="00C96269"/>
    <w:rsid w:val="00C96FB7"/>
    <w:rsid w:val="00CA12DE"/>
    <w:rsid w:val="00CA15A7"/>
    <w:rsid w:val="00CA1DC6"/>
    <w:rsid w:val="00CA3F6E"/>
    <w:rsid w:val="00CA5F43"/>
    <w:rsid w:val="00CA6317"/>
    <w:rsid w:val="00CB6866"/>
    <w:rsid w:val="00CB7220"/>
    <w:rsid w:val="00CB7B44"/>
    <w:rsid w:val="00CC055C"/>
    <w:rsid w:val="00CC2303"/>
    <w:rsid w:val="00CC4A27"/>
    <w:rsid w:val="00CC5FE8"/>
    <w:rsid w:val="00CC610F"/>
    <w:rsid w:val="00CC716C"/>
    <w:rsid w:val="00CD0F2B"/>
    <w:rsid w:val="00CD166B"/>
    <w:rsid w:val="00CD36D6"/>
    <w:rsid w:val="00CD3EE2"/>
    <w:rsid w:val="00CD4258"/>
    <w:rsid w:val="00CD4707"/>
    <w:rsid w:val="00CE4080"/>
    <w:rsid w:val="00CE46BA"/>
    <w:rsid w:val="00CE7B28"/>
    <w:rsid w:val="00CF2609"/>
    <w:rsid w:val="00CF3132"/>
    <w:rsid w:val="00CF37CB"/>
    <w:rsid w:val="00CF54AC"/>
    <w:rsid w:val="00CF56E9"/>
    <w:rsid w:val="00CF613B"/>
    <w:rsid w:val="00D00462"/>
    <w:rsid w:val="00D00ADC"/>
    <w:rsid w:val="00D00C27"/>
    <w:rsid w:val="00D02BC5"/>
    <w:rsid w:val="00D02E42"/>
    <w:rsid w:val="00D07238"/>
    <w:rsid w:val="00D07704"/>
    <w:rsid w:val="00D10C24"/>
    <w:rsid w:val="00D10FB1"/>
    <w:rsid w:val="00D1121E"/>
    <w:rsid w:val="00D1153B"/>
    <w:rsid w:val="00D14B12"/>
    <w:rsid w:val="00D15278"/>
    <w:rsid w:val="00D16D40"/>
    <w:rsid w:val="00D21274"/>
    <w:rsid w:val="00D2195E"/>
    <w:rsid w:val="00D22034"/>
    <w:rsid w:val="00D22781"/>
    <w:rsid w:val="00D25A35"/>
    <w:rsid w:val="00D26634"/>
    <w:rsid w:val="00D2717E"/>
    <w:rsid w:val="00D32847"/>
    <w:rsid w:val="00D35080"/>
    <w:rsid w:val="00D357D5"/>
    <w:rsid w:val="00D35800"/>
    <w:rsid w:val="00D37D2E"/>
    <w:rsid w:val="00D40735"/>
    <w:rsid w:val="00D430B7"/>
    <w:rsid w:val="00D438CB"/>
    <w:rsid w:val="00D45344"/>
    <w:rsid w:val="00D46048"/>
    <w:rsid w:val="00D46757"/>
    <w:rsid w:val="00D474D8"/>
    <w:rsid w:val="00D56E09"/>
    <w:rsid w:val="00D6199A"/>
    <w:rsid w:val="00D62404"/>
    <w:rsid w:val="00D6275D"/>
    <w:rsid w:val="00D63393"/>
    <w:rsid w:val="00D643FA"/>
    <w:rsid w:val="00D6472A"/>
    <w:rsid w:val="00D661D1"/>
    <w:rsid w:val="00D70E3D"/>
    <w:rsid w:val="00D716D5"/>
    <w:rsid w:val="00D72981"/>
    <w:rsid w:val="00D75260"/>
    <w:rsid w:val="00D75A7F"/>
    <w:rsid w:val="00D762E4"/>
    <w:rsid w:val="00D771F4"/>
    <w:rsid w:val="00D80424"/>
    <w:rsid w:val="00D81298"/>
    <w:rsid w:val="00D83217"/>
    <w:rsid w:val="00D83D61"/>
    <w:rsid w:val="00D847E6"/>
    <w:rsid w:val="00D85BAD"/>
    <w:rsid w:val="00D866E3"/>
    <w:rsid w:val="00D904AC"/>
    <w:rsid w:val="00D90DA8"/>
    <w:rsid w:val="00D910EE"/>
    <w:rsid w:val="00D91483"/>
    <w:rsid w:val="00D94344"/>
    <w:rsid w:val="00D94FB8"/>
    <w:rsid w:val="00D979F3"/>
    <w:rsid w:val="00D97F94"/>
    <w:rsid w:val="00DA0146"/>
    <w:rsid w:val="00DA0635"/>
    <w:rsid w:val="00DA1BB9"/>
    <w:rsid w:val="00DA3810"/>
    <w:rsid w:val="00DA6EC6"/>
    <w:rsid w:val="00DB16DA"/>
    <w:rsid w:val="00DB19E6"/>
    <w:rsid w:val="00DB2A51"/>
    <w:rsid w:val="00DB2BF6"/>
    <w:rsid w:val="00DB58AF"/>
    <w:rsid w:val="00DB58EB"/>
    <w:rsid w:val="00DB6F2D"/>
    <w:rsid w:val="00DB7A0D"/>
    <w:rsid w:val="00DC0157"/>
    <w:rsid w:val="00DC1220"/>
    <w:rsid w:val="00DC3B36"/>
    <w:rsid w:val="00DC4034"/>
    <w:rsid w:val="00DC48ED"/>
    <w:rsid w:val="00DC5976"/>
    <w:rsid w:val="00DC5AFA"/>
    <w:rsid w:val="00DD00A6"/>
    <w:rsid w:val="00DD139D"/>
    <w:rsid w:val="00DD426A"/>
    <w:rsid w:val="00DD71D1"/>
    <w:rsid w:val="00DD74F0"/>
    <w:rsid w:val="00DE0595"/>
    <w:rsid w:val="00DE188D"/>
    <w:rsid w:val="00DE1B23"/>
    <w:rsid w:val="00DE2672"/>
    <w:rsid w:val="00DE30E2"/>
    <w:rsid w:val="00DE3AA2"/>
    <w:rsid w:val="00DE4B0E"/>
    <w:rsid w:val="00DE57AE"/>
    <w:rsid w:val="00DE6277"/>
    <w:rsid w:val="00DF04E7"/>
    <w:rsid w:val="00DF04F9"/>
    <w:rsid w:val="00DF21C6"/>
    <w:rsid w:val="00DF21D2"/>
    <w:rsid w:val="00DF3731"/>
    <w:rsid w:val="00DF3D51"/>
    <w:rsid w:val="00DF43DF"/>
    <w:rsid w:val="00DF4645"/>
    <w:rsid w:val="00DF50AD"/>
    <w:rsid w:val="00DF698B"/>
    <w:rsid w:val="00E04795"/>
    <w:rsid w:val="00E05743"/>
    <w:rsid w:val="00E143A8"/>
    <w:rsid w:val="00E149DC"/>
    <w:rsid w:val="00E14FB2"/>
    <w:rsid w:val="00E15915"/>
    <w:rsid w:val="00E16A5E"/>
    <w:rsid w:val="00E201AD"/>
    <w:rsid w:val="00E2075B"/>
    <w:rsid w:val="00E23A16"/>
    <w:rsid w:val="00E2668E"/>
    <w:rsid w:val="00E26BBB"/>
    <w:rsid w:val="00E271C0"/>
    <w:rsid w:val="00E2749E"/>
    <w:rsid w:val="00E27DA0"/>
    <w:rsid w:val="00E301C2"/>
    <w:rsid w:val="00E324AB"/>
    <w:rsid w:val="00E33CEC"/>
    <w:rsid w:val="00E34162"/>
    <w:rsid w:val="00E34462"/>
    <w:rsid w:val="00E36163"/>
    <w:rsid w:val="00E37318"/>
    <w:rsid w:val="00E41199"/>
    <w:rsid w:val="00E421BD"/>
    <w:rsid w:val="00E423C4"/>
    <w:rsid w:val="00E434D0"/>
    <w:rsid w:val="00E456DB"/>
    <w:rsid w:val="00E45E69"/>
    <w:rsid w:val="00E47B84"/>
    <w:rsid w:val="00E54CAF"/>
    <w:rsid w:val="00E55136"/>
    <w:rsid w:val="00E55398"/>
    <w:rsid w:val="00E57B54"/>
    <w:rsid w:val="00E601E2"/>
    <w:rsid w:val="00E60AD8"/>
    <w:rsid w:val="00E61886"/>
    <w:rsid w:val="00E620B9"/>
    <w:rsid w:val="00E649DD"/>
    <w:rsid w:val="00E65149"/>
    <w:rsid w:val="00E67DC6"/>
    <w:rsid w:val="00E7198F"/>
    <w:rsid w:val="00E7386F"/>
    <w:rsid w:val="00E73A70"/>
    <w:rsid w:val="00E751A0"/>
    <w:rsid w:val="00E75A0E"/>
    <w:rsid w:val="00E76F14"/>
    <w:rsid w:val="00E7785C"/>
    <w:rsid w:val="00E77F9B"/>
    <w:rsid w:val="00E80424"/>
    <w:rsid w:val="00E81784"/>
    <w:rsid w:val="00E82C63"/>
    <w:rsid w:val="00E8716A"/>
    <w:rsid w:val="00E8782E"/>
    <w:rsid w:val="00E920B1"/>
    <w:rsid w:val="00E94257"/>
    <w:rsid w:val="00E95B43"/>
    <w:rsid w:val="00E9646D"/>
    <w:rsid w:val="00E96AA5"/>
    <w:rsid w:val="00E96C93"/>
    <w:rsid w:val="00E97CA1"/>
    <w:rsid w:val="00EA1181"/>
    <w:rsid w:val="00EA1218"/>
    <w:rsid w:val="00EA1E9B"/>
    <w:rsid w:val="00EA2350"/>
    <w:rsid w:val="00EA4887"/>
    <w:rsid w:val="00EA5AD7"/>
    <w:rsid w:val="00EA65D3"/>
    <w:rsid w:val="00EA6CF2"/>
    <w:rsid w:val="00EA707A"/>
    <w:rsid w:val="00EB1683"/>
    <w:rsid w:val="00EB29DE"/>
    <w:rsid w:val="00EB3770"/>
    <w:rsid w:val="00EB422D"/>
    <w:rsid w:val="00EB4522"/>
    <w:rsid w:val="00EB49E7"/>
    <w:rsid w:val="00EB50DF"/>
    <w:rsid w:val="00EB7D14"/>
    <w:rsid w:val="00EC0FCD"/>
    <w:rsid w:val="00EC2483"/>
    <w:rsid w:val="00EC3904"/>
    <w:rsid w:val="00EC3D20"/>
    <w:rsid w:val="00EC5490"/>
    <w:rsid w:val="00EC5720"/>
    <w:rsid w:val="00EC591F"/>
    <w:rsid w:val="00EC5B0D"/>
    <w:rsid w:val="00EC7F7A"/>
    <w:rsid w:val="00ED14E9"/>
    <w:rsid w:val="00ED1595"/>
    <w:rsid w:val="00ED1B4B"/>
    <w:rsid w:val="00ED2B4A"/>
    <w:rsid w:val="00ED301C"/>
    <w:rsid w:val="00ED3C9A"/>
    <w:rsid w:val="00ED5748"/>
    <w:rsid w:val="00ED6B6B"/>
    <w:rsid w:val="00ED7F6C"/>
    <w:rsid w:val="00EE0694"/>
    <w:rsid w:val="00EE5147"/>
    <w:rsid w:val="00EE598E"/>
    <w:rsid w:val="00EE6AEC"/>
    <w:rsid w:val="00EE7429"/>
    <w:rsid w:val="00EF2699"/>
    <w:rsid w:val="00EF280F"/>
    <w:rsid w:val="00EF2D36"/>
    <w:rsid w:val="00EF3E69"/>
    <w:rsid w:val="00EF7905"/>
    <w:rsid w:val="00F002F5"/>
    <w:rsid w:val="00F007EB"/>
    <w:rsid w:val="00F0133B"/>
    <w:rsid w:val="00F0301D"/>
    <w:rsid w:val="00F03C2D"/>
    <w:rsid w:val="00F1135A"/>
    <w:rsid w:val="00F122B9"/>
    <w:rsid w:val="00F127A7"/>
    <w:rsid w:val="00F13DFA"/>
    <w:rsid w:val="00F143DB"/>
    <w:rsid w:val="00F14626"/>
    <w:rsid w:val="00F1484B"/>
    <w:rsid w:val="00F14B84"/>
    <w:rsid w:val="00F14CDD"/>
    <w:rsid w:val="00F215E2"/>
    <w:rsid w:val="00F22702"/>
    <w:rsid w:val="00F22833"/>
    <w:rsid w:val="00F256B4"/>
    <w:rsid w:val="00F2713F"/>
    <w:rsid w:val="00F2776F"/>
    <w:rsid w:val="00F308AA"/>
    <w:rsid w:val="00F3173E"/>
    <w:rsid w:val="00F319AD"/>
    <w:rsid w:val="00F33DB9"/>
    <w:rsid w:val="00F350ED"/>
    <w:rsid w:val="00F41306"/>
    <w:rsid w:val="00F41549"/>
    <w:rsid w:val="00F41B23"/>
    <w:rsid w:val="00F426A3"/>
    <w:rsid w:val="00F4291F"/>
    <w:rsid w:val="00F4394A"/>
    <w:rsid w:val="00F44272"/>
    <w:rsid w:val="00F45904"/>
    <w:rsid w:val="00F461D6"/>
    <w:rsid w:val="00F4779B"/>
    <w:rsid w:val="00F50002"/>
    <w:rsid w:val="00F5160C"/>
    <w:rsid w:val="00F53807"/>
    <w:rsid w:val="00F539B7"/>
    <w:rsid w:val="00F550E3"/>
    <w:rsid w:val="00F565AA"/>
    <w:rsid w:val="00F56880"/>
    <w:rsid w:val="00F571F6"/>
    <w:rsid w:val="00F574CA"/>
    <w:rsid w:val="00F5767D"/>
    <w:rsid w:val="00F602F8"/>
    <w:rsid w:val="00F60BEE"/>
    <w:rsid w:val="00F615BF"/>
    <w:rsid w:val="00F61B0A"/>
    <w:rsid w:val="00F61B76"/>
    <w:rsid w:val="00F63658"/>
    <w:rsid w:val="00F63DE9"/>
    <w:rsid w:val="00F64E3B"/>
    <w:rsid w:val="00F65FC3"/>
    <w:rsid w:val="00F70EF7"/>
    <w:rsid w:val="00F71269"/>
    <w:rsid w:val="00F71F32"/>
    <w:rsid w:val="00F725EB"/>
    <w:rsid w:val="00F73159"/>
    <w:rsid w:val="00F74562"/>
    <w:rsid w:val="00F74B8D"/>
    <w:rsid w:val="00F76152"/>
    <w:rsid w:val="00F76985"/>
    <w:rsid w:val="00F775AD"/>
    <w:rsid w:val="00F82C45"/>
    <w:rsid w:val="00F8549B"/>
    <w:rsid w:val="00F85823"/>
    <w:rsid w:val="00F85F1C"/>
    <w:rsid w:val="00F87332"/>
    <w:rsid w:val="00F933A3"/>
    <w:rsid w:val="00F94EBD"/>
    <w:rsid w:val="00F95742"/>
    <w:rsid w:val="00FA0B7B"/>
    <w:rsid w:val="00FA0D90"/>
    <w:rsid w:val="00FA13D8"/>
    <w:rsid w:val="00FA2302"/>
    <w:rsid w:val="00FA444E"/>
    <w:rsid w:val="00FA48F9"/>
    <w:rsid w:val="00FB0009"/>
    <w:rsid w:val="00FB03D0"/>
    <w:rsid w:val="00FB158D"/>
    <w:rsid w:val="00FB1BCD"/>
    <w:rsid w:val="00FB2160"/>
    <w:rsid w:val="00FB2CD2"/>
    <w:rsid w:val="00FB2FDD"/>
    <w:rsid w:val="00FB3CA4"/>
    <w:rsid w:val="00FC0303"/>
    <w:rsid w:val="00FC0F18"/>
    <w:rsid w:val="00FC182D"/>
    <w:rsid w:val="00FC2169"/>
    <w:rsid w:val="00FC3B1E"/>
    <w:rsid w:val="00FC6158"/>
    <w:rsid w:val="00FC6A6C"/>
    <w:rsid w:val="00FC6C7F"/>
    <w:rsid w:val="00FC73B4"/>
    <w:rsid w:val="00FC7EB2"/>
    <w:rsid w:val="00FD0D67"/>
    <w:rsid w:val="00FD15A4"/>
    <w:rsid w:val="00FD226E"/>
    <w:rsid w:val="00FD3A53"/>
    <w:rsid w:val="00FD4C87"/>
    <w:rsid w:val="00FD51DE"/>
    <w:rsid w:val="00FD60FE"/>
    <w:rsid w:val="00FD7406"/>
    <w:rsid w:val="00FE0C53"/>
    <w:rsid w:val="00FE1831"/>
    <w:rsid w:val="00FE2EF8"/>
    <w:rsid w:val="00FE3BAF"/>
    <w:rsid w:val="00FE3D30"/>
    <w:rsid w:val="00FE72CE"/>
    <w:rsid w:val="00FF02F4"/>
    <w:rsid w:val="00FF1678"/>
    <w:rsid w:val="00FF2FA7"/>
    <w:rsid w:val="00FF5B91"/>
    <w:rsid w:val="00FF768B"/>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9CF3FB5"/>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C4738B8"/>
    <w:rsid w:val="2D113BCD"/>
    <w:rsid w:val="2D641564"/>
    <w:rsid w:val="2DD401B9"/>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2352BD"/>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3B04F70"/>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013279F"/>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37563D0"/>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60516"/>
  <w15:docId w15:val="{BDE5542E-D721-43C1-96EF-8F383BE3C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7073"/>
    <w:rPr>
      <w:rFonts w:ascii="CG Times (WN)" w:eastAsia="Times New Roman" w:hAnsi="CG Times (WN)"/>
      <w:szCs w:val="24"/>
      <w:lang w:eastAsia="en-US"/>
    </w:rPr>
  </w:style>
  <w:style w:type="paragraph" w:styleId="10">
    <w:name w:val="heading 1"/>
    <w:basedOn w:val="a"/>
    <w:next w:val="a"/>
    <w:link w:val="11"/>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0"/>
    <w:next w:val="a"/>
    <w:pPr>
      <w:spacing w:before="180"/>
      <w:outlineLvl w:val="1"/>
    </w:pPr>
    <w:rPr>
      <w:sz w:val="32"/>
      <w:lang w:val="zh-CN"/>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5">
    <w:name w:val="annotation text"/>
    <w:basedOn w:val="a"/>
    <w:link w:val="a6"/>
    <w:semiHidden/>
    <w:qFormat/>
  </w:style>
  <w:style w:type="paragraph" w:styleId="a7">
    <w:name w:val="Body Text"/>
    <w:basedOn w:val="a"/>
    <w:link w:val="a8"/>
    <w:qFormat/>
    <w:pPr>
      <w:spacing w:after="120"/>
      <w:jc w:val="both"/>
    </w:pPr>
    <w:rPr>
      <w:rFonts w:eastAsia="MS Mincho"/>
    </w:rPr>
  </w:style>
  <w:style w:type="paragraph" w:styleId="a9">
    <w:name w:val="Balloon Text"/>
    <w:basedOn w:val="a"/>
    <w:link w:val="aa"/>
    <w:qFormat/>
    <w:rPr>
      <w:sz w:val="18"/>
      <w:szCs w:val="18"/>
    </w:rPr>
  </w:style>
  <w:style w:type="paragraph" w:styleId="ab">
    <w:name w:val="footer"/>
    <w:basedOn w:val="a"/>
    <w:link w:val="ac"/>
    <w:qFormat/>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qFormat/>
    <w:pPr>
      <w:tabs>
        <w:tab w:val="center" w:pos="4536"/>
        <w:tab w:val="right" w:pos="9072"/>
      </w:tabs>
    </w:pPr>
    <w:rPr>
      <w:rFonts w:ascii="Arial" w:eastAsia="MS Mincho" w:hAnsi="Arial"/>
      <w:b/>
    </w:rPr>
  </w:style>
  <w:style w:type="paragraph" w:styleId="af">
    <w:name w:val="List"/>
    <w:basedOn w:val="a"/>
    <w:qFormat/>
    <w:pPr>
      <w:ind w:left="568" w:hanging="284"/>
    </w:pPr>
  </w:style>
  <w:style w:type="paragraph" w:styleId="af0">
    <w:name w:val="annotation subject"/>
    <w:basedOn w:val="a5"/>
    <w:next w:val="a5"/>
    <w:link w:val="af1"/>
    <w:qFormat/>
    <w:rPr>
      <w:b/>
      <w:bCs/>
    </w:rPr>
  </w:style>
  <w:style w:type="table" w:styleId="af2">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qFormat/>
    <w:rPr>
      <w:sz w:val="16"/>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5">
    <w:name w:val="List Paragraph"/>
    <w:basedOn w:val="a"/>
    <w:link w:val="af6"/>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8">
    <w:name w:val="正文文本 字符"/>
    <w:basedOn w:val="a0"/>
    <w:link w:val="a7"/>
    <w:qFormat/>
    <w:rPr>
      <w:szCs w:val="24"/>
      <w:lang w:eastAsia="en-US"/>
    </w:rPr>
  </w:style>
  <w:style w:type="character" w:customStyle="1" w:styleId="ac">
    <w:name w:val="页脚 字符"/>
    <w:basedOn w:val="a0"/>
    <w:link w:val="ab"/>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locked/>
    <w:rPr>
      <w:rFonts w:ascii="Arial" w:eastAsiaTheme="minorEastAsia" w:hAnsi="Arial"/>
      <w:b/>
      <w:lang w:val="en-GB" w:eastAsia="en-US"/>
    </w:rPr>
  </w:style>
  <w:style w:type="character" w:customStyle="1" w:styleId="TALChar">
    <w:name w:val="TAL Char"/>
    <w:qFormat/>
    <w:locked/>
    <w:rPr>
      <w:rFonts w:ascii="Arial" w:hAnsi="Arial"/>
      <w:sz w:val="18"/>
      <w:lang w:val="en-GB" w:eastAsia="en-US" w:bidi="ar-SA"/>
    </w:rPr>
  </w:style>
  <w:style w:type="character" w:customStyle="1" w:styleId="a6">
    <w:name w:val="批注文字 字符"/>
    <w:basedOn w:val="a0"/>
    <w:link w:val="a5"/>
    <w:semiHidden/>
    <w:qFormat/>
    <w:rPr>
      <w:rFonts w:eastAsia="Times New Roman"/>
      <w:szCs w:val="24"/>
      <w:lang w:eastAsia="en-US"/>
    </w:rPr>
  </w:style>
  <w:style w:type="character" w:customStyle="1" w:styleId="aa">
    <w:name w:val="批注框文本 字符"/>
    <w:basedOn w:val="a0"/>
    <w:link w:val="a9"/>
    <w:qFormat/>
    <w:rPr>
      <w:rFonts w:eastAsia="Times New Roman"/>
      <w:sz w:val="18"/>
      <w:szCs w:val="18"/>
      <w:lang w:eastAsia="en-US"/>
    </w:rPr>
  </w:style>
  <w:style w:type="character" w:customStyle="1" w:styleId="af1">
    <w:name w:val="批注主题 字符"/>
    <w:basedOn w:val="a6"/>
    <w:link w:val="af0"/>
    <w:qFormat/>
    <w:rPr>
      <w:rFonts w:eastAsia="Times New Roman"/>
      <w:b/>
      <w:bCs/>
      <w:szCs w:val="24"/>
      <w:lang w:eastAsia="en-US"/>
    </w:rPr>
  </w:style>
  <w:style w:type="paragraph" w:customStyle="1" w:styleId="B3">
    <w:name w:val="B3"/>
    <w:basedOn w:val="a"/>
    <w:qFormat/>
    <w:pPr>
      <w:ind w:left="1135" w:hanging="284"/>
    </w:pPr>
  </w:style>
  <w:style w:type="paragraph" w:customStyle="1" w:styleId="NO">
    <w:name w:val="NO"/>
    <w:basedOn w:val="a"/>
    <w:qFormat/>
    <w:pPr>
      <w:keepLines/>
      <w:ind w:left="1135" w:hanging="851"/>
    </w:pPr>
  </w:style>
  <w:style w:type="character" w:customStyle="1" w:styleId="msoins0">
    <w:name w:val="msoins"/>
    <w:basedOn w:val="a0"/>
    <w:qFormat/>
  </w:style>
  <w:style w:type="paragraph" w:customStyle="1" w:styleId="src">
    <w:name w:val="src"/>
    <w:basedOn w:val="a"/>
    <w:qFormat/>
    <w:pPr>
      <w:spacing w:before="100" w:beforeAutospacing="1" w:after="100" w:afterAutospacing="1"/>
    </w:pPr>
    <w:rPr>
      <w:rFonts w:ascii="宋体" w:eastAsia="宋体" w:hAnsi="宋体" w:cs="宋体"/>
      <w:sz w:val="24"/>
      <w:lang w:eastAsia="zh-CN"/>
    </w:rPr>
  </w:style>
  <w:style w:type="paragraph" w:styleId="af7">
    <w:name w:val="Revision"/>
    <w:hidden/>
    <w:uiPriority w:val="99"/>
    <w:semiHidden/>
    <w:rsid w:val="00900BA2"/>
    <w:rPr>
      <w:rFonts w:ascii="CG Times (WN)" w:eastAsia="Times New Roman" w:hAnsi="CG Times (WN)"/>
      <w:szCs w:val="24"/>
      <w:lang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qFormat/>
    <w:rsid w:val="002B59D4"/>
    <w:rPr>
      <w:rFonts w:ascii="Arial" w:eastAsia="MS Mincho" w:hAnsi="Arial"/>
      <w:b/>
      <w:szCs w:val="24"/>
      <w:lang w:eastAsia="en-US"/>
    </w:rPr>
  </w:style>
  <w:style w:type="character" w:customStyle="1" w:styleId="a4">
    <w:name w:val="题注 字符"/>
    <w:link w:val="a3"/>
    <w:qFormat/>
    <w:rsid w:val="00407F89"/>
    <w:rPr>
      <w:rFonts w:eastAsia="楷体_GB2312"/>
      <w:kern w:val="2"/>
      <w:sz w:val="18"/>
    </w:rPr>
  </w:style>
  <w:style w:type="paragraph" w:customStyle="1" w:styleId="references">
    <w:name w:val="references"/>
    <w:qFormat/>
    <w:rsid w:val="00407F89"/>
    <w:pPr>
      <w:numPr>
        <w:numId w:val="5"/>
      </w:numPr>
      <w:spacing w:after="50" w:line="180" w:lineRule="exact"/>
      <w:jc w:val="both"/>
    </w:pPr>
    <w:rPr>
      <w:rFonts w:eastAsia="MS Mincho"/>
      <w:szCs w:val="16"/>
      <w:lang w:eastAsia="en-US"/>
    </w:rPr>
  </w:style>
  <w:style w:type="paragraph" w:customStyle="1" w:styleId="CRCoverPage">
    <w:name w:val="CR Cover Page"/>
    <w:rsid w:val="001438D7"/>
    <w:pPr>
      <w:spacing w:after="120"/>
    </w:pPr>
    <w:rPr>
      <w:rFonts w:ascii="Arial" w:eastAsia="Malgun Gothic" w:hAnsi="Arial"/>
      <w:lang w:val="en-GB" w:eastAsia="en-US"/>
    </w:rPr>
  </w:style>
  <w:style w:type="paragraph" w:customStyle="1" w:styleId="EmailDiscussion2">
    <w:name w:val="EmailDiscussion2"/>
    <w:basedOn w:val="a"/>
    <w:qFormat/>
    <w:rsid w:val="001438D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553DF"/>
    <w:rPr>
      <w:rFonts w:ascii="Arial" w:eastAsia="MS Mincho" w:hAnsi="Arial"/>
      <w:szCs w:val="24"/>
      <w:lang w:val="en-GB" w:eastAsia="en-GB"/>
    </w:rPr>
  </w:style>
  <w:style w:type="character" w:customStyle="1" w:styleId="apple-converted-space">
    <w:name w:val="apple-converted-space"/>
    <w:basedOn w:val="a0"/>
    <w:rsid w:val="000272FF"/>
  </w:style>
  <w:style w:type="paragraph" w:styleId="TOC3">
    <w:name w:val="toc 3"/>
    <w:basedOn w:val="TOC2"/>
    <w:uiPriority w:val="39"/>
    <w:rsid w:val="000333B1"/>
    <w:pPr>
      <w:keepLines/>
      <w:widowControl w:val="0"/>
      <w:tabs>
        <w:tab w:val="right" w:leader="dot" w:pos="9639"/>
      </w:tabs>
      <w:overflowPunct w:val="0"/>
      <w:autoSpaceDE w:val="0"/>
      <w:autoSpaceDN w:val="0"/>
      <w:adjustRightInd w:val="0"/>
      <w:ind w:leftChars="0" w:left="1134" w:right="425" w:hanging="1134"/>
      <w:textAlignment w:val="baseline"/>
    </w:pPr>
    <w:rPr>
      <w:rFonts w:ascii="Times New Roman" w:hAnsi="Times New Roman"/>
      <w:noProof/>
      <w:szCs w:val="20"/>
      <w:lang w:val="en-GB" w:eastAsia="ja-JP"/>
    </w:rPr>
  </w:style>
  <w:style w:type="paragraph" w:styleId="TOC2">
    <w:name w:val="toc 2"/>
    <w:basedOn w:val="a"/>
    <w:next w:val="a"/>
    <w:autoRedefine/>
    <w:semiHidden/>
    <w:unhideWhenUsed/>
    <w:rsid w:val="000333B1"/>
    <w:pPr>
      <w:ind w:leftChars="200" w:left="420"/>
    </w:pPr>
  </w:style>
  <w:style w:type="paragraph" w:customStyle="1" w:styleId="Figure">
    <w:name w:val="Figure"/>
    <w:basedOn w:val="a"/>
    <w:next w:val="a3"/>
    <w:rsid w:val="00D25A35"/>
    <w:pPr>
      <w:keepNext/>
      <w:keepLines/>
      <w:overflowPunct w:val="0"/>
      <w:autoSpaceDE w:val="0"/>
      <w:autoSpaceDN w:val="0"/>
      <w:adjustRightInd w:val="0"/>
      <w:spacing w:before="180" w:after="180"/>
      <w:jc w:val="center"/>
      <w:textAlignment w:val="baseline"/>
    </w:pPr>
    <w:rPr>
      <w:rFonts w:ascii="Times New Roman" w:eastAsiaTheme="minorEastAsia" w:hAnsi="Times New Roman"/>
      <w:szCs w:val="20"/>
      <w:lang w:val="en-GB" w:eastAsia="ja-JP"/>
    </w:rPr>
  </w:style>
  <w:style w:type="character" w:styleId="af8">
    <w:name w:val="Placeholder Text"/>
    <w:basedOn w:val="a0"/>
    <w:uiPriority w:val="99"/>
    <w:semiHidden/>
    <w:rsid w:val="00DE1B23"/>
    <w:rPr>
      <w:color w:val="808080"/>
    </w:rPr>
  </w:style>
  <w:style w:type="paragraph" w:customStyle="1" w:styleId="3GPPText">
    <w:name w:val="3GPP Text"/>
    <w:basedOn w:val="a"/>
    <w:link w:val="3GPPTextChar"/>
    <w:qFormat/>
    <w:rsid w:val="00496099"/>
    <w:pPr>
      <w:overflowPunct w:val="0"/>
      <w:autoSpaceDE w:val="0"/>
      <w:autoSpaceDN w:val="0"/>
      <w:adjustRightInd w:val="0"/>
      <w:spacing w:before="120" w:after="120"/>
      <w:jc w:val="both"/>
      <w:textAlignment w:val="baseline"/>
    </w:pPr>
    <w:rPr>
      <w:rFonts w:ascii="Times New Roman" w:eastAsia="宋体" w:hAnsi="Times New Roman"/>
      <w:szCs w:val="20"/>
    </w:rPr>
  </w:style>
  <w:style w:type="character" w:customStyle="1" w:styleId="3GPPTextChar">
    <w:name w:val="3GPP Text Char"/>
    <w:link w:val="3GPPText"/>
    <w:qFormat/>
    <w:rsid w:val="00496099"/>
    <w:rPr>
      <w:lang w:eastAsia="en-US"/>
    </w:rPr>
  </w:style>
  <w:style w:type="character" w:styleId="af9">
    <w:name w:val="FollowedHyperlink"/>
    <w:basedOn w:val="a0"/>
    <w:semiHidden/>
    <w:unhideWhenUsed/>
    <w:rsid w:val="00E15915"/>
    <w:rPr>
      <w:color w:val="954F72" w:themeColor="followedHyperlink"/>
      <w:u w:val="single"/>
    </w:rPr>
  </w:style>
  <w:style w:type="paragraph" w:customStyle="1" w:styleId="1">
    <w:name w:val="样式1"/>
    <w:basedOn w:val="10"/>
    <w:link w:val="12"/>
    <w:rsid w:val="004B3E32"/>
    <w:pPr>
      <w:keepLines/>
      <w:numPr>
        <w:ilvl w:val="1"/>
        <w:numId w:val="3"/>
      </w:numPr>
      <w:pBdr>
        <w:top w:val="single" w:sz="12" w:space="3" w:color="auto"/>
      </w:pBdr>
      <w:tabs>
        <w:tab w:val="left" w:pos="425"/>
      </w:tabs>
      <w:overflowPunct w:val="0"/>
      <w:autoSpaceDE w:val="0"/>
      <w:autoSpaceDN w:val="0"/>
      <w:adjustRightInd w:val="0"/>
      <w:spacing w:before="180" w:after="180"/>
      <w:jc w:val="both"/>
      <w:textAlignment w:val="baseline"/>
    </w:pPr>
    <w:rPr>
      <w:b w:val="0"/>
      <w:bCs w:val="0"/>
      <w:kern w:val="0"/>
      <w:sz w:val="36"/>
      <w:szCs w:val="20"/>
      <w:lang w:val="fr-FR"/>
    </w:rPr>
  </w:style>
  <w:style w:type="character" w:customStyle="1" w:styleId="11">
    <w:name w:val="标题 1 字符"/>
    <w:basedOn w:val="a0"/>
    <w:link w:val="10"/>
    <w:rsid w:val="004B3E32"/>
    <w:rPr>
      <w:rFonts w:ascii="Arial" w:hAnsi="Arial" w:cs="Arial"/>
      <w:b/>
      <w:bCs/>
      <w:kern w:val="32"/>
      <w:sz w:val="28"/>
      <w:szCs w:val="32"/>
    </w:rPr>
  </w:style>
  <w:style w:type="character" w:customStyle="1" w:styleId="12">
    <w:name w:val="样式1 字符"/>
    <w:basedOn w:val="11"/>
    <w:link w:val="1"/>
    <w:rsid w:val="004B3E32"/>
    <w:rPr>
      <w:rFonts w:ascii="Arial" w:hAnsi="Arial" w:cs="Arial"/>
      <w:b w:val="0"/>
      <w:bCs w:val="0"/>
      <w:kern w:val="32"/>
      <w:sz w:val="36"/>
      <w:szCs w:val="32"/>
      <w:lang w:val="fr-FR"/>
    </w:rPr>
  </w:style>
  <w:style w:type="character" w:styleId="afa">
    <w:name w:val="Unresolved Mention"/>
    <w:basedOn w:val="a0"/>
    <w:uiPriority w:val="99"/>
    <w:semiHidden/>
    <w:unhideWhenUsed/>
    <w:rsid w:val="00BD13BF"/>
    <w:rPr>
      <w:color w:val="605E5C"/>
      <w:shd w:val="clear" w:color="auto" w:fill="E1DFDD"/>
    </w:rPr>
  </w:style>
  <w:style w:type="paragraph" w:customStyle="1" w:styleId="2">
    <w:name w:val="样式2"/>
    <w:basedOn w:val="10"/>
    <w:link w:val="21"/>
    <w:qFormat/>
    <w:rsid w:val="00494310"/>
    <w:pPr>
      <w:keepLines/>
      <w:numPr>
        <w:numId w:val="3"/>
      </w:numPr>
      <w:pBdr>
        <w:top w:val="single" w:sz="12" w:space="3" w:color="auto"/>
      </w:pBdr>
      <w:overflowPunct w:val="0"/>
      <w:autoSpaceDE w:val="0"/>
      <w:autoSpaceDN w:val="0"/>
      <w:adjustRightInd w:val="0"/>
      <w:spacing w:before="180" w:after="180"/>
      <w:jc w:val="both"/>
      <w:textAlignment w:val="baseline"/>
    </w:pPr>
    <w:rPr>
      <w:b w:val="0"/>
      <w:bCs w:val="0"/>
      <w:kern w:val="0"/>
      <w:sz w:val="36"/>
      <w:szCs w:val="20"/>
      <w:lang w:val="en-GB" w:eastAsia="en-GB"/>
    </w:rPr>
  </w:style>
  <w:style w:type="paragraph" w:customStyle="1" w:styleId="30">
    <w:name w:val="样式3"/>
    <w:basedOn w:val="1"/>
    <w:link w:val="31"/>
    <w:qFormat/>
    <w:rsid w:val="00494310"/>
    <w:pPr>
      <w:outlineLvl w:val="1"/>
    </w:pPr>
  </w:style>
  <w:style w:type="character" w:customStyle="1" w:styleId="21">
    <w:name w:val="样式2 字符"/>
    <w:basedOn w:val="11"/>
    <w:link w:val="2"/>
    <w:rsid w:val="00494310"/>
    <w:rPr>
      <w:rFonts w:ascii="Arial" w:hAnsi="Arial" w:cs="Arial"/>
      <w:b w:val="0"/>
      <w:bCs w:val="0"/>
      <w:kern w:val="32"/>
      <w:sz w:val="36"/>
      <w:szCs w:val="32"/>
      <w:lang w:val="en-GB" w:eastAsia="en-GB"/>
    </w:rPr>
  </w:style>
  <w:style w:type="character" w:customStyle="1" w:styleId="31">
    <w:name w:val="样式3 字符"/>
    <w:basedOn w:val="12"/>
    <w:link w:val="30"/>
    <w:rsid w:val="00494310"/>
    <w:rPr>
      <w:rFonts w:ascii="Arial" w:hAnsi="Arial" w:cs="Arial"/>
      <w:b w:val="0"/>
      <w:bCs w:val="0"/>
      <w:kern w:val="32"/>
      <w:sz w:val="36"/>
      <w:szCs w:val="32"/>
      <w:lang w:val="fr-FR"/>
    </w:rPr>
  </w:style>
  <w:style w:type="character" w:customStyle="1" w:styleId="af6">
    <w:name w:val="列表段落 字符"/>
    <w:link w:val="af5"/>
    <w:uiPriority w:val="34"/>
    <w:qFormat/>
    <w:locked/>
    <w:rsid w:val="004466F5"/>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27170">
      <w:bodyDiv w:val="1"/>
      <w:marLeft w:val="0"/>
      <w:marRight w:val="0"/>
      <w:marTop w:val="0"/>
      <w:marBottom w:val="0"/>
      <w:divBdr>
        <w:top w:val="none" w:sz="0" w:space="0" w:color="auto"/>
        <w:left w:val="none" w:sz="0" w:space="0" w:color="auto"/>
        <w:bottom w:val="none" w:sz="0" w:space="0" w:color="auto"/>
        <w:right w:val="none" w:sz="0" w:space="0" w:color="auto"/>
      </w:divBdr>
    </w:div>
    <w:div w:id="161744150">
      <w:bodyDiv w:val="1"/>
      <w:marLeft w:val="0"/>
      <w:marRight w:val="0"/>
      <w:marTop w:val="0"/>
      <w:marBottom w:val="0"/>
      <w:divBdr>
        <w:top w:val="none" w:sz="0" w:space="0" w:color="auto"/>
        <w:left w:val="none" w:sz="0" w:space="0" w:color="auto"/>
        <w:bottom w:val="none" w:sz="0" w:space="0" w:color="auto"/>
        <w:right w:val="none" w:sz="0" w:space="0" w:color="auto"/>
      </w:divBdr>
    </w:div>
    <w:div w:id="184908920">
      <w:bodyDiv w:val="1"/>
      <w:marLeft w:val="0"/>
      <w:marRight w:val="0"/>
      <w:marTop w:val="0"/>
      <w:marBottom w:val="0"/>
      <w:divBdr>
        <w:top w:val="none" w:sz="0" w:space="0" w:color="auto"/>
        <w:left w:val="none" w:sz="0" w:space="0" w:color="auto"/>
        <w:bottom w:val="none" w:sz="0" w:space="0" w:color="auto"/>
        <w:right w:val="none" w:sz="0" w:space="0" w:color="auto"/>
      </w:divBdr>
    </w:div>
    <w:div w:id="295990552">
      <w:bodyDiv w:val="1"/>
      <w:marLeft w:val="0"/>
      <w:marRight w:val="0"/>
      <w:marTop w:val="0"/>
      <w:marBottom w:val="0"/>
      <w:divBdr>
        <w:top w:val="none" w:sz="0" w:space="0" w:color="auto"/>
        <w:left w:val="none" w:sz="0" w:space="0" w:color="auto"/>
        <w:bottom w:val="none" w:sz="0" w:space="0" w:color="auto"/>
        <w:right w:val="none" w:sz="0" w:space="0" w:color="auto"/>
      </w:divBdr>
    </w:div>
    <w:div w:id="359090323">
      <w:bodyDiv w:val="1"/>
      <w:marLeft w:val="0"/>
      <w:marRight w:val="0"/>
      <w:marTop w:val="0"/>
      <w:marBottom w:val="0"/>
      <w:divBdr>
        <w:top w:val="none" w:sz="0" w:space="0" w:color="auto"/>
        <w:left w:val="none" w:sz="0" w:space="0" w:color="auto"/>
        <w:bottom w:val="none" w:sz="0" w:space="0" w:color="auto"/>
        <w:right w:val="none" w:sz="0" w:space="0" w:color="auto"/>
      </w:divBdr>
    </w:div>
    <w:div w:id="364714148">
      <w:bodyDiv w:val="1"/>
      <w:marLeft w:val="0"/>
      <w:marRight w:val="0"/>
      <w:marTop w:val="0"/>
      <w:marBottom w:val="0"/>
      <w:divBdr>
        <w:top w:val="none" w:sz="0" w:space="0" w:color="auto"/>
        <w:left w:val="none" w:sz="0" w:space="0" w:color="auto"/>
        <w:bottom w:val="none" w:sz="0" w:space="0" w:color="auto"/>
        <w:right w:val="none" w:sz="0" w:space="0" w:color="auto"/>
      </w:divBdr>
    </w:div>
    <w:div w:id="892422539">
      <w:bodyDiv w:val="1"/>
      <w:marLeft w:val="0"/>
      <w:marRight w:val="0"/>
      <w:marTop w:val="0"/>
      <w:marBottom w:val="0"/>
      <w:divBdr>
        <w:top w:val="none" w:sz="0" w:space="0" w:color="auto"/>
        <w:left w:val="none" w:sz="0" w:space="0" w:color="auto"/>
        <w:bottom w:val="none" w:sz="0" w:space="0" w:color="auto"/>
        <w:right w:val="none" w:sz="0" w:space="0" w:color="auto"/>
      </w:divBdr>
    </w:div>
    <w:div w:id="1045642566">
      <w:bodyDiv w:val="1"/>
      <w:marLeft w:val="0"/>
      <w:marRight w:val="0"/>
      <w:marTop w:val="0"/>
      <w:marBottom w:val="0"/>
      <w:divBdr>
        <w:top w:val="none" w:sz="0" w:space="0" w:color="auto"/>
        <w:left w:val="none" w:sz="0" w:space="0" w:color="auto"/>
        <w:bottom w:val="none" w:sz="0" w:space="0" w:color="auto"/>
        <w:right w:val="none" w:sz="0" w:space="0" w:color="auto"/>
      </w:divBdr>
    </w:div>
    <w:div w:id="1099981302">
      <w:bodyDiv w:val="1"/>
      <w:marLeft w:val="0"/>
      <w:marRight w:val="0"/>
      <w:marTop w:val="0"/>
      <w:marBottom w:val="0"/>
      <w:divBdr>
        <w:top w:val="none" w:sz="0" w:space="0" w:color="auto"/>
        <w:left w:val="none" w:sz="0" w:space="0" w:color="auto"/>
        <w:bottom w:val="none" w:sz="0" w:space="0" w:color="auto"/>
        <w:right w:val="none" w:sz="0" w:space="0" w:color="auto"/>
      </w:divBdr>
    </w:div>
    <w:div w:id="1193345410">
      <w:bodyDiv w:val="1"/>
      <w:marLeft w:val="0"/>
      <w:marRight w:val="0"/>
      <w:marTop w:val="0"/>
      <w:marBottom w:val="0"/>
      <w:divBdr>
        <w:top w:val="none" w:sz="0" w:space="0" w:color="auto"/>
        <w:left w:val="none" w:sz="0" w:space="0" w:color="auto"/>
        <w:bottom w:val="none" w:sz="0" w:space="0" w:color="auto"/>
        <w:right w:val="none" w:sz="0" w:space="0" w:color="auto"/>
      </w:divBdr>
    </w:div>
    <w:div w:id="1200781059">
      <w:bodyDiv w:val="1"/>
      <w:marLeft w:val="0"/>
      <w:marRight w:val="0"/>
      <w:marTop w:val="0"/>
      <w:marBottom w:val="0"/>
      <w:divBdr>
        <w:top w:val="none" w:sz="0" w:space="0" w:color="auto"/>
        <w:left w:val="none" w:sz="0" w:space="0" w:color="auto"/>
        <w:bottom w:val="none" w:sz="0" w:space="0" w:color="auto"/>
        <w:right w:val="none" w:sz="0" w:space="0" w:color="auto"/>
      </w:divBdr>
    </w:div>
    <w:div w:id="1569727110">
      <w:bodyDiv w:val="1"/>
      <w:marLeft w:val="0"/>
      <w:marRight w:val="0"/>
      <w:marTop w:val="0"/>
      <w:marBottom w:val="0"/>
      <w:divBdr>
        <w:top w:val="none" w:sz="0" w:space="0" w:color="auto"/>
        <w:left w:val="none" w:sz="0" w:space="0" w:color="auto"/>
        <w:bottom w:val="none" w:sz="0" w:space="0" w:color="auto"/>
        <w:right w:val="none" w:sz="0" w:space="0" w:color="auto"/>
      </w:divBdr>
    </w:div>
    <w:div w:id="1674143102">
      <w:bodyDiv w:val="1"/>
      <w:marLeft w:val="0"/>
      <w:marRight w:val="0"/>
      <w:marTop w:val="0"/>
      <w:marBottom w:val="0"/>
      <w:divBdr>
        <w:top w:val="none" w:sz="0" w:space="0" w:color="auto"/>
        <w:left w:val="none" w:sz="0" w:space="0" w:color="auto"/>
        <w:bottom w:val="none" w:sz="0" w:space="0" w:color="auto"/>
        <w:right w:val="none" w:sz="0" w:space="0" w:color="auto"/>
      </w:divBdr>
    </w:div>
    <w:div w:id="1935626295">
      <w:bodyDiv w:val="1"/>
      <w:marLeft w:val="0"/>
      <w:marRight w:val="0"/>
      <w:marTop w:val="0"/>
      <w:marBottom w:val="0"/>
      <w:divBdr>
        <w:top w:val="none" w:sz="0" w:space="0" w:color="auto"/>
        <w:left w:val="none" w:sz="0" w:space="0" w:color="auto"/>
        <w:bottom w:val="none" w:sz="0" w:space="0" w:color="auto"/>
        <w:right w:val="none" w:sz="0" w:space="0" w:color="auto"/>
      </w:divBdr>
    </w:div>
    <w:div w:id="1972008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EBFFD9-8AF2-45FE-86E5-ECF39A803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7</Pages>
  <Words>2031</Words>
  <Characters>11583</Characters>
  <Application>Microsoft Office Word</Application>
  <DocSecurity>0</DocSecurity>
  <Lines>96</Lines>
  <Paragraphs>27</Paragraphs>
  <ScaleCrop>false</ScaleCrop>
  <Company>Microsoft</Company>
  <LinksUpToDate>false</LinksUpToDate>
  <CharactersWithSpaces>13587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vivo-Elliah</cp:lastModifiedBy>
  <cp:revision>134</cp:revision>
  <dcterms:created xsi:type="dcterms:W3CDTF">2020-10-13T07:23:00Z</dcterms:created>
  <dcterms:modified xsi:type="dcterms:W3CDTF">2020-10-22T03:51:00Z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